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B7154" w14:textId="46C17DCB" w:rsidR="0095582A" w:rsidRPr="00CA3DD0" w:rsidRDefault="001D3996" w:rsidP="0095582A">
      <w:pPr>
        <w:ind w:firstLine="709"/>
        <w:jc w:val="right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Дергунова И.В, </w:t>
      </w:r>
      <w:r w:rsidR="0095582A" w:rsidRPr="002C0592">
        <w:rPr>
          <w:b/>
          <w:sz w:val="28"/>
          <w:szCs w:val="28"/>
        </w:rPr>
        <w:t>Долгопятова Т.Г.</w:t>
      </w:r>
    </w:p>
    <w:bookmarkEnd w:id="0"/>
    <w:p w14:paraId="39E7836D" w14:textId="77777777" w:rsidR="0095582A" w:rsidRDefault="0095582A" w:rsidP="0095582A">
      <w:pPr>
        <w:ind w:firstLine="709"/>
        <w:jc w:val="right"/>
        <w:rPr>
          <w:i/>
          <w:sz w:val="28"/>
          <w:szCs w:val="28"/>
        </w:rPr>
      </w:pPr>
      <w:r w:rsidRPr="002C0592">
        <w:rPr>
          <w:i/>
          <w:sz w:val="28"/>
          <w:szCs w:val="28"/>
        </w:rPr>
        <w:t>Москва</w:t>
      </w:r>
      <w:r>
        <w:rPr>
          <w:i/>
          <w:sz w:val="28"/>
          <w:szCs w:val="28"/>
        </w:rPr>
        <w:t>,</w:t>
      </w:r>
      <w:r w:rsidRPr="002C0592">
        <w:rPr>
          <w:i/>
          <w:sz w:val="28"/>
          <w:szCs w:val="28"/>
        </w:rPr>
        <w:t xml:space="preserve"> НИУ ВШЭ</w:t>
      </w:r>
    </w:p>
    <w:p w14:paraId="01A9B342" w14:textId="79E39318" w:rsidR="0095582A" w:rsidRPr="00512787" w:rsidRDefault="000032F8" w:rsidP="0095582A">
      <w:pPr>
        <w:ind w:firstLine="709"/>
        <w:jc w:val="right"/>
        <w:rPr>
          <w:sz w:val="28"/>
          <w:szCs w:val="28"/>
        </w:rPr>
      </w:pPr>
      <w:hyperlink r:id="rId8" w:history="1">
        <w:r w:rsidR="001D3996" w:rsidRPr="00512787">
          <w:rPr>
            <w:rStyle w:val="ad"/>
            <w:color w:val="auto"/>
            <w:sz w:val="28"/>
            <w:szCs w:val="28"/>
            <w:u w:val="none"/>
            <w:lang w:val="en-US"/>
          </w:rPr>
          <w:t>ivdergunova</w:t>
        </w:r>
        <w:r w:rsidR="001D3996" w:rsidRPr="00512787">
          <w:rPr>
            <w:rStyle w:val="ad"/>
            <w:color w:val="auto"/>
            <w:sz w:val="28"/>
            <w:szCs w:val="28"/>
            <w:u w:val="none"/>
          </w:rPr>
          <w:t>@</w:t>
        </w:r>
        <w:r w:rsidR="001D3996" w:rsidRPr="00512787">
          <w:rPr>
            <w:rStyle w:val="ad"/>
            <w:color w:val="auto"/>
            <w:sz w:val="28"/>
            <w:szCs w:val="28"/>
            <w:u w:val="none"/>
            <w:lang w:val="en-US"/>
          </w:rPr>
          <w:t>gmail</w:t>
        </w:r>
        <w:r w:rsidR="001D3996" w:rsidRPr="00512787">
          <w:rPr>
            <w:rStyle w:val="ad"/>
            <w:color w:val="auto"/>
            <w:sz w:val="28"/>
            <w:szCs w:val="28"/>
            <w:u w:val="none"/>
          </w:rPr>
          <w:t>.</w:t>
        </w:r>
        <w:r w:rsidR="001D3996" w:rsidRPr="00512787">
          <w:rPr>
            <w:rStyle w:val="ad"/>
            <w:color w:val="auto"/>
            <w:sz w:val="28"/>
            <w:szCs w:val="28"/>
            <w:u w:val="none"/>
            <w:lang w:val="en-US"/>
          </w:rPr>
          <w:t>com</w:t>
        </w:r>
      </w:hyperlink>
      <w:r w:rsidR="0095582A" w:rsidRPr="00512787">
        <w:rPr>
          <w:sz w:val="28"/>
          <w:szCs w:val="28"/>
        </w:rPr>
        <w:t xml:space="preserve">; </w:t>
      </w:r>
      <w:hyperlink r:id="rId9" w:history="1">
        <w:r w:rsidR="006C3012" w:rsidRPr="00512787">
          <w:rPr>
            <w:rStyle w:val="ad"/>
            <w:color w:val="auto"/>
            <w:sz w:val="28"/>
            <w:szCs w:val="28"/>
            <w:u w:val="none"/>
            <w:lang w:val="en-US"/>
          </w:rPr>
          <w:t>longheel</w:t>
        </w:r>
        <w:r w:rsidR="006C3012" w:rsidRPr="00512787">
          <w:rPr>
            <w:rStyle w:val="ad"/>
            <w:color w:val="auto"/>
            <w:sz w:val="28"/>
            <w:szCs w:val="28"/>
            <w:u w:val="none"/>
          </w:rPr>
          <w:t>@</w:t>
        </w:r>
        <w:r w:rsidR="006C3012" w:rsidRPr="00512787">
          <w:rPr>
            <w:rStyle w:val="ad"/>
            <w:color w:val="auto"/>
            <w:sz w:val="28"/>
            <w:szCs w:val="28"/>
            <w:u w:val="none"/>
            <w:lang w:val="en-US"/>
          </w:rPr>
          <w:t>hse</w:t>
        </w:r>
        <w:r w:rsidR="006C3012" w:rsidRPr="00512787">
          <w:rPr>
            <w:rStyle w:val="ad"/>
            <w:color w:val="auto"/>
            <w:sz w:val="28"/>
            <w:szCs w:val="28"/>
            <w:u w:val="none"/>
          </w:rPr>
          <w:t>.</w:t>
        </w:r>
        <w:r w:rsidR="006C3012" w:rsidRPr="0051278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</w:p>
    <w:p w14:paraId="664EA977" w14:textId="77777777" w:rsidR="0095582A" w:rsidRPr="00CA3DD0" w:rsidRDefault="0095582A" w:rsidP="00DE4D4A">
      <w:pPr>
        <w:jc w:val="right"/>
        <w:rPr>
          <w:sz w:val="28"/>
          <w:szCs w:val="28"/>
        </w:rPr>
      </w:pPr>
    </w:p>
    <w:p w14:paraId="72C826CD" w14:textId="1541095E" w:rsidR="0095582A" w:rsidRDefault="001D3996" w:rsidP="009558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ОПЫТ РАБОТЫ ЧЛЕНОВ СОВЕТОВ ДИРЕКТОРОВ </w:t>
      </w:r>
      <w:r w:rsidR="00B146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="00DE4D4A">
        <w:rPr>
          <w:b/>
          <w:sz w:val="28"/>
          <w:szCs w:val="28"/>
        </w:rPr>
        <w:t>ЭФФЕКТИВНОСТЬ</w:t>
      </w:r>
      <w:r>
        <w:rPr>
          <w:b/>
          <w:sz w:val="28"/>
          <w:szCs w:val="28"/>
        </w:rPr>
        <w:t xml:space="preserve"> РОССИЙСКИХ КОМПАНИЙ</w:t>
      </w:r>
    </w:p>
    <w:p w14:paraId="67382BC9" w14:textId="77777777" w:rsidR="00930BA8" w:rsidRPr="00CD52F5" w:rsidRDefault="00930BA8" w:rsidP="00AA77DD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B7C1B73" w14:textId="2A42A213" w:rsidR="00384FE7" w:rsidRPr="00CD52F5" w:rsidRDefault="00384FE7" w:rsidP="0073517F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D52F5">
        <w:rPr>
          <w:rFonts w:ascii="Times New Roman" w:hAnsi="Times New Roman"/>
          <w:sz w:val="28"/>
          <w:szCs w:val="28"/>
          <w:lang w:val="ru-RU"/>
        </w:rPr>
        <w:t xml:space="preserve">Существуют разные подходы к </w:t>
      </w:r>
      <w:r w:rsidR="007344B6">
        <w:rPr>
          <w:rFonts w:ascii="Times New Roman" w:hAnsi="Times New Roman"/>
          <w:sz w:val="28"/>
          <w:szCs w:val="28"/>
          <w:lang w:val="ru-RU"/>
        </w:rPr>
        <w:t>изучению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деятельности советов директоров (СД)</w:t>
      </w:r>
      <w:r w:rsidR="0013596E" w:rsidRPr="00C1637D">
        <w:rPr>
          <w:rFonts w:ascii="Times New Roman" w:hAnsi="Times New Roman"/>
          <w:sz w:val="28"/>
          <w:szCs w:val="28"/>
          <w:lang w:val="ru-RU"/>
        </w:rPr>
        <w:t>: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исследователи смотрят на состав советов, выполняемые </w:t>
      </w:r>
      <w:r w:rsidR="00C71C04">
        <w:rPr>
          <w:rFonts w:ascii="Times New Roman" w:hAnsi="Times New Roman"/>
          <w:sz w:val="28"/>
          <w:szCs w:val="28"/>
          <w:lang w:val="ru-RU"/>
        </w:rPr>
        <w:t xml:space="preserve">ими 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функции и направления деятельности. </w:t>
      </w:r>
      <w:r w:rsidR="003043EE">
        <w:rPr>
          <w:rFonts w:ascii="Times New Roman" w:hAnsi="Times New Roman"/>
          <w:sz w:val="28"/>
          <w:szCs w:val="28"/>
          <w:lang w:val="ru-RU"/>
        </w:rPr>
        <w:t xml:space="preserve">Современные исследования показывают важность </w:t>
      </w:r>
      <w:r w:rsidR="00333ED3">
        <w:rPr>
          <w:rFonts w:ascii="Times New Roman" w:hAnsi="Times New Roman"/>
          <w:sz w:val="28"/>
          <w:szCs w:val="28"/>
          <w:lang w:val="ru-RU"/>
        </w:rPr>
        <w:t xml:space="preserve">человеческого капитала </w:t>
      </w:r>
      <w:r w:rsidR="0013596E">
        <w:rPr>
          <w:rFonts w:ascii="Times New Roman" w:hAnsi="Times New Roman"/>
          <w:sz w:val="28"/>
          <w:szCs w:val="28"/>
          <w:lang w:val="ru-RU"/>
        </w:rPr>
        <w:t>для</w:t>
      </w:r>
      <w:r w:rsidR="00333ED3">
        <w:rPr>
          <w:rFonts w:ascii="Times New Roman" w:hAnsi="Times New Roman"/>
          <w:sz w:val="28"/>
          <w:szCs w:val="28"/>
          <w:lang w:val="ru-RU"/>
        </w:rPr>
        <w:t xml:space="preserve"> формировани</w:t>
      </w:r>
      <w:r w:rsidR="0013596E">
        <w:rPr>
          <w:rFonts w:ascii="Times New Roman" w:hAnsi="Times New Roman"/>
          <w:sz w:val="28"/>
          <w:szCs w:val="28"/>
          <w:lang w:val="ru-RU"/>
        </w:rPr>
        <w:t>я</w:t>
      </w:r>
      <w:r w:rsidR="00333ED3">
        <w:rPr>
          <w:rFonts w:ascii="Times New Roman" w:hAnsi="Times New Roman"/>
          <w:sz w:val="28"/>
          <w:szCs w:val="28"/>
          <w:lang w:val="ru-RU"/>
        </w:rPr>
        <w:t xml:space="preserve"> стоимости компании, поэтому о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ценка деятельности советов необходима для понимания корпоративного управления и его влияния на </w:t>
      </w:r>
      <w:r w:rsidR="002C2612">
        <w:rPr>
          <w:rFonts w:ascii="Times New Roman" w:hAnsi="Times New Roman"/>
          <w:sz w:val="28"/>
          <w:szCs w:val="28"/>
          <w:lang w:val="ru-RU"/>
        </w:rPr>
        <w:t>эффективность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компаний</w:t>
      </w:r>
      <w:r w:rsidR="00275F0A" w:rsidRPr="00CD52F5">
        <w:rPr>
          <w:rFonts w:ascii="Times New Roman" w:hAnsi="Times New Roman"/>
          <w:sz w:val="28"/>
          <w:szCs w:val="28"/>
          <w:lang w:val="ru-RU"/>
        </w:rPr>
        <w:t>.</w:t>
      </w:r>
    </w:p>
    <w:p w14:paraId="30A82B96" w14:textId="45A8974C" w:rsidR="00384FE7" w:rsidRPr="00CD52F5" w:rsidRDefault="00C71C04" w:rsidP="0073517F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</w:t>
      </w:r>
      <w:r w:rsidR="00384FE7" w:rsidRPr="00CD52F5">
        <w:rPr>
          <w:rFonts w:ascii="Times New Roman" w:hAnsi="Times New Roman"/>
          <w:sz w:val="28"/>
          <w:szCs w:val="28"/>
          <w:lang w:val="ru-RU"/>
        </w:rPr>
        <w:t xml:space="preserve">сследователи выделяют два основных направления деятельности СД – мониторинг деятельности топ-менеджмента и </w:t>
      </w:r>
      <w:r w:rsidR="0013596E">
        <w:rPr>
          <w:rFonts w:ascii="Times New Roman" w:hAnsi="Times New Roman"/>
          <w:sz w:val="28"/>
          <w:szCs w:val="28"/>
          <w:lang w:val="ru-RU"/>
        </w:rPr>
        <w:t xml:space="preserve">экспертную </w:t>
      </w:r>
      <w:r w:rsidR="00384FE7" w:rsidRPr="00CD52F5">
        <w:rPr>
          <w:rFonts w:ascii="Times New Roman" w:hAnsi="Times New Roman"/>
          <w:sz w:val="28"/>
          <w:szCs w:val="28"/>
          <w:lang w:val="ru-RU"/>
        </w:rPr>
        <w:t>помощ</w:t>
      </w:r>
      <w:r w:rsidR="0013596E">
        <w:rPr>
          <w:rFonts w:ascii="Times New Roman" w:hAnsi="Times New Roman"/>
          <w:sz w:val="28"/>
          <w:szCs w:val="28"/>
          <w:lang w:val="ru-RU"/>
        </w:rPr>
        <w:t>ь</w:t>
      </w:r>
      <w:r w:rsidR="00384FE7" w:rsidRPr="00CD52F5">
        <w:rPr>
          <w:rFonts w:ascii="Times New Roman" w:hAnsi="Times New Roman"/>
          <w:sz w:val="28"/>
          <w:szCs w:val="28"/>
          <w:lang w:val="ru-RU"/>
        </w:rPr>
        <w:t xml:space="preserve"> топ-менеджменту </w:t>
      </w:r>
      <w:r w:rsidR="0013596E">
        <w:rPr>
          <w:rFonts w:ascii="Times New Roman" w:hAnsi="Times New Roman"/>
          <w:sz w:val="28"/>
          <w:szCs w:val="28"/>
          <w:lang w:val="ru-RU"/>
        </w:rPr>
        <w:t>и собственникам. Эти</w:t>
      </w:r>
      <w:r w:rsidR="00384FE7" w:rsidRPr="00CD52F5">
        <w:rPr>
          <w:rFonts w:ascii="Times New Roman" w:hAnsi="Times New Roman"/>
          <w:sz w:val="28"/>
          <w:szCs w:val="28"/>
          <w:lang w:val="ru-RU"/>
        </w:rPr>
        <w:t xml:space="preserve"> роли не являются взаимоисключающими, более того, в успешных компаниях советы должны совмещать обе роли, так как знания и экспертиза директоров, позволяющие выполнять ресурсную функцию, также помогают улучшить понимание советами доступной информации и облегчить мониторинг действий топ-менеджмента.</w:t>
      </w:r>
    </w:p>
    <w:p w14:paraId="61B65FFF" w14:textId="51D6626D" w:rsidR="00384FE7" w:rsidRPr="00CD52F5" w:rsidRDefault="00384FE7" w:rsidP="0073517F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D52F5">
        <w:rPr>
          <w:rFonts w:ascii="Times New Roman" w:hAnsi="Times New Roman"/>
          <w:sz w:val="28"/>
          <w:szCs w:val="28"/>
          <w:lang w:val="ru-RU"/>
        </w:rPr>
        <w:t xml:space="preserve">Вполне естественно возникает вопрос о различном опыте работы директоров, помогает ли он выполнять какую-то определенную функцию, помощи или мониторинга, или же благодаря наличию различного опыта СД может совмещать в своей деятельности данные </w:t>
      </w:r>
      <w:r w:rsidR="007344B6">
        <w:rPr>
          <w:rFonts w:ascii="Times New Roman" w:hAnsi="Times New Roman"/>
          <w:sz w:val="28"/>
          <w:szCs w:val="28"/>
          <w:lang w:val="ru-RU"/>
        </w:rPr>
        <w:t>роли</w:t>
      </w:r>
      <w:r w:rsidRPr="00CD52F5">
        <w:rPr>
          <w:rFonts w:ascii="Times New Roman" w:hAnsi="Times New Roman"/>
          <w:sz w:val="28"/>
          <w:szCs w:val="28"/>
          <w:lang w:val="ru-RU"/>
        </w:rPr>
        <w:t>.</w:t>
      </w:r>
      <w:r w:rsidR="00333ED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5F0A" w:rsidRPr="00CD52F5">
        <w:rPr>
          <w:rFonts w:ascii="Times New Roman" w:hAnsi="Times New Roman"/>
          <w:sz w:val="28"/>
          <w:szCs w:val="28"/>
          <w:lang w:val="ru-RU"/>
        </w:rPr>
        <w:t>Существует большое количество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эмпирически</w:t>
      </w:r>
      <w:r w:rsidR="00275F0A" w:rsidRPr="00CD52F5">
        <w:rPr>
          <w:rFonts w:ascii="Times New Roman" w:hAnsi="Times New Roman"/>
          <w:sz w:val="28"/>
          <w:szCs w:val="28"/>
          <w:lang w:val="ru-RU"/>
        </w:rPr>
        <w:t>х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исследовани</w:t>
      </w:r>
      <w:r w:rsidR="00275F0A" w:rsidRPr="00CD52F5">
        <w:rPr>
          <w:rFonts w:ascii="Times New Roman" w:hAnsi="Times New Roman"/>
          <w:sz w:val="28"/>
          <w:szCs w:val="28"/>
          <w:lang w:val="ru-RU"/>
        </w:rPr>
        <w:t xml:space="preserve">й </w:t>
      </w:r>
      <w:r w:rsidRPr="00CD52F5">
        <w:rPr>
          <w:rFonts w:ascii="Times New Roman" w:hAnsi="Times New Roman"/>
          <w:sz w:val="28"/>
          <w:szCs w:val="28"/>
          <w:lang w:val="ru-RU"/>
        </w:rPr>
        <w:t>влияния отдельных качеств и навыков директоров на эффективность компаний</w:t>
      </w:r>
      <w:r w:rsidR="00275F0A" w:rsidRPr="00CD52F5">
        <w:rPr>
          <w:rFonts w:ascii="Times New Roman" w:hAnsi="Times New Roman"/>
          <w:sz w:val="28"/>
          <w:szCs w:val="28"/>
          <w:lang w:val="ru-RU"/>
        </w:rPr>
        <w:t xml:space="preserve">, в том числе учитывающих инсайдерский опыт, опыт работы в индустрии, политический, финансовый и другие. Однако, </w:t>
      </w:r>
      <w:r w:rsidR="007344B6">
        <w:rPr>
          <w:rFonts w:ascii="Times New Roman" w:hAnsi="Times New Roman"/>
          <w:sz w:val="28"/>
          <w:szCs w:val="28"/>
          <w:lang w:val="ru-RU"/>
        </w:rPr>
        <w:t xml:space="preserve">эти </w:t>
      </w:r>
      <w:r w:rsidR="00275F0A" w:rsidRPr="00CD52F5">
        <w:rPr>
          <w:rFonts w:ascii="Times New Roman" w:hAnsi="Times New Roman"/>
          <w:sz w:val="28"/>
          <w:szCs w:val="28"/>
          <w:lang w:val="ru-RU"/>
        </w:rPr>
        <w:t>исследования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показывают противоречивые результаты.</w:t>
      </w:r>
    </w:p>
    <w:p w14:paraId="7E19405D" w14:textId="4670CA11" w:rsidR="00384FE7" w:rsidRPr="00CD52F5" w:rsidRDefault="00384FE7" w:rsidP="0073517F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D52F5">
        <w:rPr>
          <w:rFonts w:ascii="Times New Roman" w:hAnsi="Times New Roman"/>
          <w:sz w:val="28"/>
          <w:szCs w:val="28"/>
          <w:lang w:val="ru-RU"/>
        </w:rPr>
        <w:t xml:space="preserve">На основе </w:t>
      </w:r>
      <w:r w:rsidR="0013596E">
        <w:rPr>
          <w:rFonts w:ascii="Times New Roman" w:hAnsi="Times New Roman"/>
          <w:sz w:val="28"/>
          <w:szCs w:val="28"/>
          <w:lang w:val="ru-RU"/>
        </w:rPr>
        <w:t>ряда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исследований</w:t>
      </w:r>
      <w:r w:rsidR="00275F0A" w:rsidRPr="00CD52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52F5">
        <w:rPr>
          <w:rFonts w:ascii="Times New Roman" w:hAnsi="Times New Roman"/>
          <w:sz w:val="28"/>
          <w:szCs w:val="28"/>
          <w:lang w:val="ru-RU"/>
        </w:rPr>
        <w:t>можно сделать лишь один общий вывод – влияние опыта работы или некоторых навыков директоров нельзя рассматривать изолированно от других</w:t>
      </w:r>
      <w:r w:rsidR="00C1637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E42E5">
        <w:rPr>
          <w:rFonts w:ascii="Times New Roman" w:hAnsi="Times New Roman"/>
          <w:sz w:val="28"/>
          <w:szCs w:val="28"/>
          <w:lang w:val="ru-RU"/>
        </w:rPr>
        <w:t>факторов</w:t>
      </w:r>
      <w:r w:rsidRPr="00CD52F5">
        <w:rPr>
          <w:rFonts w:ascii="Times New Roman" w:hAnsi="Times New Roman"/>
          <w:sz w:val="28"/>
          <w:szCs w:val="28"/>
          <w:lang w:val="ru-RU"/>
        </w:rPr>
        <w:t>. Противоречия в результатах можно объяснить взаимным влиянием факторов – способность одного навыка влиять на эффективность компании зависит от наличия других качеств членов СД [</w:t>
      </w:r>
      <w:r w:rsidR="00141579" w:rsidRPr="007E42E5">
        <w:rPr>
          <w:rFonts w:ascii="Times New Roman" w:hAnsi="Times New Roman"/>
          <w:sz w:val="28"/>
          <w:szCs w:val="28"/>
          <w:lang w:val="ru-RU"/>
        </w:rPr>
        <w:t>1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]. В литературе выделяют два объяснения взаимного влияния. С одной стороны, наличие схожих качеств и навыков упрощает взаимодействие между директорами, но им для принятия эффективных решений может не хватить альтернативного подхода и точек зрения. С другой стороны, наличие разного опыта в </w:t>
      </w:r>
      <w:r w:rsidR="00775725">
        <w:rPr>
          <w:rFonts w:ascii="Times New Roman" w:hAnsi="Times New Roman"/>
          <w:sz w:val="28"/>
          <w:szCs w:val="28"/>
          <w:lang w:val="ru-RU"/>
        </w:rPr>
        <w:t>советах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позволяет компаниям быть более продуктивными и </w:t>
      </w:r>
      <w:r w:rsidR="00775725">
        <w:rPr>
          <w:rFonts w:ascii="Times New Roman" w:hAnsi="Times New Roman"/>
          <w:sz w:val="28"/>
          <w:szCs w:val="28"/>
          <w:lang w:val="ru-RU"/>
        </w:rPr>
        <w:t>найти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лучшие решения проблемы, </w:t>
      </w:r>
      <w:r w:rsidR="00775725">
        <w:rPr>
          <w:rFonts w:ascii="Times New Roman" w:hAnsi="Times New Roman"/>
          <w:sz w:val="28"/>
          <w:szCs w:val="28"/>
          <w:lang w:val="ru-RU"/>
        </w:rPr>
        <w:t>хотя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слишком разный опыт может привести к недопониманию и спорам.</w:t>
      </w:r>
    </w:p>
    <w:p w14:paraId="3F7380BA" w14:textId="611B6D86" w:rsidR="00534687" w:rsidRPr="00CD52F5" w:rsidRDefault="00384FE7" w:rsidP="0073517F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D52F5">
        <w:rPr>
          <w:rFonts w:ascii="Times New Roman" w:hAnsi="Times New Roman"/>
          <w:sz w:val="28"/>
          <w:szCs w:val="28"/>
          <w:lang w:val="ru-RU"/>
        </w:rPr>
        <w:lastRenderedPageBreak/>
        <w:t xml:space="preserve">Поскольку навыки директоров влияют друг на друга, некоторые исследователи предлагают оценивать разнонаправленные эффекты характеристик членов советов через </w:t>
      </w:r>
      <w:r w:rsidR="007344B6">
        <w:rPr>
          <w:rFonts w:ascii="Times New Roman" w:hAnsi="Times New Roman"/>
          <w:sz w:val="28"/>
          <w:szCs w:val="28"/>
          <w:lang w:val="ru-RU"/>
        </w:rPr>
        <w:t xml:space="preserve">некий 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общий индикатор многообразия. Результаты </w:t>
      </w:r>
      <w:r w:rsidR="00C71C04">
        <w:rPr>
          <w:rFonts w:ascii="Times New Roman" w:hAnsi="Times New Roman"/>
          <w:sz w:val="28"/>
          <w:szCs w:val="28"/>
          <w:lang w:val="ru-RU"/>
        </w:rPr>
        <w:t>таких</w:t>
      </w:r>
      <w:r w:rsidRPr="00CD52F5">
        <w:rPr>
          <w:rFonts w:ascii="Times New Roman" w:hAnsi="Times New Roman"/>
          <w:sz w:val="28"/>
          <w:szCs w:val="28"/>
          <w:lang w:val="ru-RU"/>
        </w:rPr>
        <w:t xml:space="preserve"> исследований также весьма противоречивы. В исследовании Андерсона и соавторов показаны оба разнонаправленных эффекта. С одной стороны, в американских промышленных компаниях со сложной организацией большее многообразие качеств директоров, навыков и опыта приводит к лучшему мониторингу действий топ-менеджмента и положительно влияет на оценку компаний инвесторами. С другой стороны, в компаниях с более простой организацией излишнее многообразие качеств членов СД приводит к конфликтам и отрицательно влияет на стоимость компаний. Интересно также, что на показатели фирмы большее влияние оказывает разнообразие опыта работы и образования, а не разный возраст, принадлежность к этнической группе или гендерное соотношение внутри советов [</w:t>
      </w:r>
      <w:r w:rsidR="00141579" w:rsidRPr="007E42E5">
        <w:rPr>
          <w:rFonts w:ascii="Times New Roman" w:hAnsi="Times New Roman"/>
          <w:sz w:val="28"/>
          <w:szCs w:val="28"/>
          <w:lang w:val="ru-RU"/>
        </w:rPr>
        <w:t>2</w:t>
      </w:r>
      <w:r w:rsidRPr="00CD52F5">
        <w:rPr>
          <w:rFonts w:ascii="Times New Roman" w:hAnsi="Times New Roman"/>
          <w:sz w:val="28"/>
          <w:szCs w:val="28"/>
          <w:lang w:val="ru-RU"/>
        </w:rPr>
        <w:t>]. В эмпирической работе 2013 года Князева и соавторы показали отрицательное влияние многообразие качеств директоров на стоимость компаний, что объяснили отсутствием фокуса в советах [</w:t>
      </w:r>
      <w:r w:rsidR="00B41A13">
        <w:rPr>
          <w:rFonts w:ascii="Times New Roman" w:hAnsi="Times New Roman"/>
          <w:sz w:val="28"/>
          <w:szCs w:val="28"/>
          <w:lang w:val="ru-RU"/>
        </w:rPr>
        <w:t>3</w:t>
      </w:r>
      <w:r w:rsidRPr="00CD52F5">
        <w:rPr>
          <w:rFonts w:ascii="Times New Roman" w:hAnsi="Times New Roman"/>
          <w:sz w:val="28"/>
          <w:szCs w:val="28"/>
          <w:lang w:val="ru-RU"/>
        </w:rPr>
        <w:t>]. Адамс и соавторы выявили отрицательное влияние многообразия на эффективность компании [</w:t>
      </w:r>
      <w:r w:rsidR="00107534" w:rsidRPr="007E42E5">
        <w:rPr>
          <w:rFonts w:ascii="Times New Roman" w:hAnsi="Times New Roman"/>
          <w:sz w:val="28"/>
          <w:szCs w:val="28"/>
          <w:lang w:val="ru-RU"/>
        </w:rPr>
        <w:t>1</w:t>
      </w:r>
      <w:r w:rsidRPr="00CD52F5">
        <w:rPr>
          <w:rFonts w:ascii="Times New Roman" w:hAnsi="Times New Roman"/>
          <w:sz w:val="28"/>
          <w:szCs w:val="28"/>
          <w:lang w:val="ru-RU"/>
        </w:rPr>
        <w:t>], тогда как Бернайл с соавторами отмечает значимый положительный эффект большего многообразия качеств директоров и отсутствие какого-либо влияния факторов по отдельности [</w:t>
      </w:r>
      <w:r w:rsidR="00B41A13">
        <w:rPr>
          <w:rFonts w:ascii="Times New Roman" w:hAnsi="Times New Roman"/>
          <w:sz w:val="28"/>
          <w:szCs w:val="28"/>
          <w:lang w:val="ru-RU"/>
        </w:rPr>
        <w:t>4</w:t>
      </w:r>
      <w:r w:rsidRPr="00CD52F5">
        <w:rPr>
          <w:rFonts w:ascii="Times New Roman" w:hAnsi="Times New Roman"/>
          <w:sz w:val="28"/>
          <w:szCs w:val="28"/>
          <w:lang w:val="ru-RU"/>
        </w:rPr>
        <w:t>].</w:t>
      </w:r>
    </w:p>
    <w:p w14:paraId="462BAB16" w14:textId="1626E4C1" w:rsidR="00534687" w:rsidRPr="00CD52F5" w:rsidRDefault="0019097D" w:rsidP="0073517F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D52F5">
        <w:rPr>
          <w:rFonts w:ascii="Times New Roman" w:hAnsi="Times New Roman"/>
          <w:sz w:val="28"/>
          <w:szCs w:val="28"/>
          <w:lang w:val="ru-RU"/>
        </w:rPr>
        <w:t xml:space="preserve">Цель данного исследования - эмпирически оценить влияние разнообразия опыта работы членов советов директоров на эффективность российских компаний. 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>Зингалес отмечает, что в современных компаниях влияние есть у всех стейкхолдеров, а не только у главных акционеров. Основной задачей корпоративного управления становится предотвращение конфликтов между группами влияния, в противном случае стоимость компании разрушается [</w:t>
      </w:r>
      <w:r w:rsidR="00107534" w:rsidRPr="007E42E5">
        <w:rPr>
          <w:rFonts w:ascii="Times New Roman" w:hAnsi="Times New Roman"/>
          <w:sz w:val="28"/>
          <w:szCs w:val="28"/>
          <w:lang w:val="ru-RU"/>
        </w:rPr>
        <w:t>5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 xml:space="preserve">]. Члены СД должны учитывать интересы всех стейкхолдеров, искать компромисс между </w:t>
      </w:r>
      <w:r w:rsidR="007344B6">
        <w:rPr>
          <w:rFonts w:ascii="Times New Roman" w:hAnsi="Times New Roman"/>
          <w:sz w:val="28"/>
          <w:szCs w:val="28"/>
          <w:lang w:val="ru-RU"/>
        </w:rPr>
        <w:t xml:space="preserve">вариантами 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>решени</w:t>
      </w:r>
      <w:r w:rsidR="007344B6">
        <w:rPr>
          <w:rFonts w:ascii="Times New Roman" w:hAnsi="Times New Roman"/>
          <w:sz w:val="28"/>
          <w:szCs w:val="28"/>
          <w:lang w:val="ru-RU"/>
        </w:rPr>
        <w:t>й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 xml:space="preserve">. Для этого </w:t>
      </w:r>
      <w:r w:rsidR="007344B6">
        <w:rPr>
          <w:rFonts w:ascii="Times New Roman" w:hAnsi="Times New Roman"/>
          <w:sz w:val="28"/>
          <w:szCs w:val="28"/>
          <w:lang w:val="ru-RU"/>
        </w:rPr>
        <w:t xml:space="preserve">директорам 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 xml:space="preserve">нужно обладать различными навыками и опытом работы. При прочих равных, в успешных компаниях </w:t>
      </w:r>
      <w:r w:rsidR="00D22C67">
        <w:rPr>
          <w:rFonts w:ascii="Times New Roman" w:hAnsi="Times New Roman"/>
          <w:sz w:val="28"/>
          <w:szCs w:val="28"/>
          <w:lang w:val="ru-RU"/>
        </w:rPr>
        <w:t xml:space="preserve">наличие 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>больше</w:t>
      </w:r>
      <w:r w:rsidR="00D22C67">
        <w:rPr>
          <w:rFonts w:ascii="Times New Roman" w:hAnsi="Times New Roman"/>
          <w:sz w:val="28"/>
          <w:szCs w:val="28"/>
          <w:lang w:val="ru-RU"/>
        </w:rPr>
        <w:t>го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 xml:space="preserve"> количеств</w:t>
      </w:r>
      <w:r w:rsidR="00D22C67">
        <w:rPr>
          <w:rFonts w:ascii="Times New Roman" w:hAnsi="Times New Roman"/>
          <w:sz w:val="28"/>
          <w:szCs w:val="28"/>
          <w:lang w:val="ru-RU"/>
        </w:rPr>
        <w:t>а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 xml:space="preserve"> стейкхолдеров должно привести к бол</w:t>
      </w:r>
      <w:r w:rsidR="00C1637D">
        <w:rPr>
          <w:rFonts w:ascii="Times New Roman" w:hAnsi="Times New Roman"/>
          <w:sz w:val="28"/>
          <w:szCs w:val="28"/>
          <w:lang w:val="ru-RU"/>
        </w:rPr>
        <w:t>ее разнообразному</w:t>
      </w:r>
      <w:r w:rsidR="00534687" w:rsidRPr="00CD52F5">
        <w:rPr>
          <w:rFonts w:ascii="Times New Roman" w:hAnsi="Times New Roman"/>
          <w:sz w:val="28"/>
          <w:szCs w:val="28"/>
          <w:lang w:val="ru-RU"/>
        </w:rPr>
        <w:t xml:space="preserve"> опыту работы членов </w:t>
      </w:r>
      <w:r w:rsidR="00775725">
        <w:rPr>
          <w:rFonts w:ascii="Times New Roman" w:hAnsi="Times New Roman"/>
          <w:sz w:val="28"/>
          <w:szCs w:val="28"/>
          <w:lang w:val="ru-RU"/>
        </w:rPr>
        <w:t>СД.</w:t>
      </w:r>
    </w:p>
    <w:p w14:paraId="531AAF25" w14:textId="2B1DF6C8" w:rsidR="00A22E58" w:rsidRPr="00CD52F5" w:rsidRDefault="00A22E58" w:rsidP="0073517F">
      <w:pPr>
        <w:ind w:firstLine="709"/>
        <w:contextualSpacing/>
        <w:jc w:val="both"/>
        <w:rPr>
          <w:sz w:val="28"/>
          <w:szCs w:val="28"/>
        </w:rPr>
      </w:pPr>
      <w:r w:rsidRPr="00CD52F5">
        <w:rPr>
          <w:sz w:val="28"/>
          <w:szCs w:val="28"/>
        </w:rPr>
        <w:t xml:space="preserve">В процессе </w:t>
      </w:r>
      <w:r w:rsidR="007344B6">
        <w:rPr>
          <w:sz w:val="28"/>
          <w:szCs w:val="28"/>
        </w:rPr>
        <w:t xml:space="preserve">нашего </w:t>
      </w:r>
      <w:r w:rsidRPr="00CD52F5">
        <w:rPr>
          <w:sz w:val="28"/>
          <w:szCs w:val="28"/>
        </w:rPr>
        <w:t>исследования было проверено две гипотезы</w:t>
      </w:r>
      <w:r w:rsidR="007F04AF">
        <w:rPr>
          <w:sz w:val="28"/>
          <w:szCs w:val="28"/>
        </w:rPr>
        <w:t>:</w:t>
      </w:r>
    </w:p>
    <w:p w14:paraId="41BDF00A" w14:textId="20E87186" w:rsidR="00A22E58" w:rsidRPr="007F04AF" w:rsidRDefault="00A22E58" w:rsidP="0073517F">
      <w:pPr>
        <w:contextualSpacing/>
        <w:jc w:val="both"/>
        <w:rPr>
          <w:sz w:val="28"/>
          <w:szCs w:val="28"/>
        </w:rPr>
      </w:pPr>
      <w:r w:rsidRPr="007F04AF">
        <w:rPr>
          <w:sz w:val="28"/>
          <w:szCs w:val="28"/>
          <w:lang w:val="en-US"/>
        </w:rPr>
        <w:t>H</w:t>
      </w:r>
      <w:r w:rsidRPr="007F04AF">
        <w:rPr>
          <w:sz w:val="28"/>
          <w:szCs w:val="28"/>
        </w:rPr>
        <w:t xml:space="preserve">1. Степень </w:t>
      </w:r>
      <w:r w:rsidR="007F04AF">
        <w:rPr>
          <w:sz w:val="28"/>
          <w:szCs w:val="28"/>
        </w:rPr>
        <w:t xml:space="preserve">относительного </w:t>
      </w:r>
      <w:r w:rsidRPr="007F04AF">
        <w:rPr>
          <w:sz w:val="28"/>
          <w:szCs w:val="28"/>
        </w:rPr>
        <w:t>разнообразия опыта работы СД положительно влияет на рентабельность продаж компаний.</w:t>
      </w:r>
    </w:p>
    <w:p w14:paraId="2168DEB4" w14:textId="53678D26" w:rsidR="00A22E58" w:rsidRPr="007F04AF" w:rsidRDefault="00A22E58" w:rsidP="0073517F">
      <w:pPr>
        <w:spacing w:before="120"/>
        <w:contextualSpacing/>
        <w:jc w:val="both"/>
        <w:rPr>
          <w:sz w:val="28"/>
          <w:szCs w:val="28"/>
        </w:rPr>
      </w:pPr>
      <w:r w:rsidRPr="007F04AF">
        <w:rPr>
          <w:sz w:val="28"/>
          <w:szCs w:val="28"/>
          <w:lang w:val="en-US"/>
        </w:rPr>
        <w:t>H</w:t>
      </w:r>
      <w:r w:rsidRPr="007F04AF">
        <w:rPr>
          <w:sz w:val="28"/>
          <w:szCs w:val="28"/>
        </w:rPr>
        <w:t>2. Более успешные компании требовательнее относятся к</w:t>
      </w:r>
      <w:r w:rsidR="007F04AF">
        <w:rPr>
          <w:sz w:val="28"/>
          <w:szCs w:val="28"/>
        </w:rPr>
        <w:t xml:space="preserve"> относительному</w:t>
      </w:r>
      <w:r w:rsidRPr="007F04AF">
        <w:rPr>
          <w:sz w:val="28"/>
          <w:szCs w:val="28"/>
        </w:rPr>
        <w:t xml:space="preserve"> разнообразию опыта работы СД.</w:t>
      </w:r>
    </w:p>
    <w:p w14:paraId="44421223" w14:textId="1B9EDD85" w:rsidR="00CD52F5" w:rsidRPr="00CD52F5" w:rsidRDefault="00CD52F5" w:rsidP="0073517F">
      <w:pPr>
        <w:ind w:firstLine="709"/>
        <w:jc w:val="both"/>
        <w:rPr>
          <w:rFonts w:eastAsiaTheme="minorEastAsia"/>
          <w:sz w:val="28"/>
          <w:szCs w:val="28"/>
        </w:rPr>
      </w:pPr>
      <w:r w:rsidRPr="007F04AF">
        <w:rPr>
          <w:rFonts w:eastAsiaTheme="minorEastAsia"/>
          <w:sz w:val="28"/>
          <w:szCs w:val="28"/>
        </w:rPr>
        <w:t xml:space="preserve">В качестве основного источника данных используется база данных опроса руководителей промышленных предприятий, проведенного ИАПР в 2018 году, дополненная финансово-экономическими показателями предприятий. В рамках опроса из 1716 </w:t>
      </w:r>
      <w:r w:rsidR="0013596E">
        <w:rPr>
          <w:rFonts w:eastAsiaTheme="minorEastAsia"/>
          <w:sz w:val="28"/>
          <w:szCs w:val="28"/>
        </w:rPr>
        <w:t>предприятий</w:t>
      </w:r>
      <w:r w:rsidRPr="007F04AF">
        <w:rPr>
          <w:rFonts w:eastAsiaTheme="minorEastAsia"/>
          <w:sz w:val="28"/>
          <w:szCs w:val="28"/>
        </w:rPr>
        <w:t xml:space="preserve"> у 635 </w:t>
      </w:r>
      <w:r w:rsidR="0013596E">
        <w:rPr>
          <w:rFonts w:eastAsiaTheme="minorEastAsia"/>
          <w:sz w:val="28"/>
          <w:szCs w:val="28"/>
        </w:rPr>
        <w:t>компаний</w:t>
      </w:r>
      <w:r w:rsidRPr="007F04AF">
        <w:rPr>
          <w:rFonts w:eastAsiaTheme="minorEastAsia"/>
          <w:sz w:val="28"/>
          <w:szCs w:val="28"/>
        </w:rPr>
        <w:t xml:space="preserve"> было отмечено существование СД. В опросе руководители </w:t>
      </w:r>
      <w:r w:rsidR="0013596E">
        <w:rPr>
          <w:rFonts w:eastAsiaTheme="minorEastAsia"/>
          <w:sz w:val="28"/>
          <w:szCs w:val="28"/>
        </w:rPr>
        <w:t xml:space="preserve">называли </w:t>
      </w:r>
      <w:r w:rsidRPr="007F04AF">
        <w:rPr>
          <w:rFonts w:eastAsiaTheme="minorEastAsia"/>
          <w:sz w:val="28"/>
          <w:szCs w:val="28"/>
        </w:rPr>
        <w:t xml:space="preserve">группы </w:t>
      </w:r>
      <w:r w:rsidRPr="007F04AF">
        <w:rPr>
          <w:rFonts w:eastAsiaTheme="minorEastAsia"/>
          <w:sz w:val="28"/>
          <w:szCs w:val="28"/>
        </w:rPr>
        <w:lastRenderedPageBreak/>
        <w:t xml:space="preserve">влияния (стейкхолдеров), оказывающие существенное воздействие на формирование совета, </w:t>
      </w:r>
      <w:r w:rsidR="00E41E35">
        <w:rPr>
          <w:rFonts w:eastAsiaTheme="minorEastAsia"/>
          <w:sz w:val="28"/>
          <w:szCs w:val="28"/>
        </w:rPr>
        <w:t xml:space="preserve">а также </w:t>
      </w:r>
      <w:r w:rsidR="007344B6">
        <w:rPr>
          <w:rFonts w:eastAsiaTheme="minorEastAsia"/>
          <w:sz w:val="28"/>
          <w:szCs w:val="28"/>
        </w:rPr>
        <w:t xml:space="preserve">отмечали </w:t>
      </w:r>
      <w:r w:rsidRPr="007F04AF">
        <w:rPr>
          <w:rFonts w:eastAsiaTheme="minorEastAsia"/>
          <w:sz w:val="28"/>
          <w:szCs w:val="28"/>
        </w:rPr>
        <w:t>наличие опыта работы членов СД в разных структурах</w:t>
      </w:r>
      <w:r w:rsidR="00DB689C">
        <w:rPr>
          <w:rFonts w:eastAsiaTheme="minorEastAsia"/>
          <w:sz w:val="28"/>
          <w:szCs w:val="28"/>
        </w:rPr>
        <w:t xml:space="preserve"> (см. таблицу 1)</w:t>
      </w:r>
      <w:r w:rsidRPr="00CD52F5">
        <w:rPr>
          <w:rFonts w:eastAsiaTheme="minorEastAsia"/>
          <w:sz w:val="28"/>
          <w:szCs w:val="28"/>
        </w:rPr>
        <w:t>.</w:t>
      </w:r>
    </w:p>
    <w:p w14:paraId="2B491EB6" w14:textId="20A3B051" w:rsidR="00CD52F5" w:rsidRPr="00A15933" w:rsidRDefault="00A15933" w:rsidP="00A15933">
      <w:pPr>
        <w:ind w:firstLine="709"/>
        <w:jc w:val="right"/>
        <w:rPr>
          <w:rFonts w:eastAsiaTheme="minorEastAsia"/>
          <w:sz w:val="28"/>
          <w:szCs w:val="28"/>
        </w:rPr>
      </w:pPr>
      <w:r w:rsidRPr="00A15933">
        <w:rPr>
          <w:rFonts w:eastAsiaTheme="minorEastAsia"/>
          <w:sz w:val="28"/>
          <w:szCs w:val="28"/>
        </w:rPr>
        <w:t>Таблица 1</w:t>
      </w:r>
    </w:p>
    <w:p w14:paraId="2F2C0967" w14:textId="4A547DBE" w:rsidR="00CD52F5" w:rsidRPr="00BB3643" w:rsidRDefault="00CD52F5" w:rsidP="00A15933">
      <w:pPr>
        <w:jc w:val="center"/>
        <w:rPr>
          <w:rFonts w:eastAsiaTheme="minorEastAsia"/>
          <w:sz w:val="28"/>
          <w:szCs w:val="28"/>
        </w:rPr>
      </w:pPr>
      <w:r w:rsidRPr="00BB3643">
        <w:rPr>
          <w:sz w:val="28"/>
          <w:szCs w:val="28"/>
        </w:rPr>
        <w:t>Коллективный опыт совета директоров компаний</w:t>
      </w:r>
    </w:p>
    <w:tbl>
      <w:tblPr>
        <w:tblW w:w="9216" w:type="dxa"/>
        <w:jc w:val="center"/>
        <w:tblLook w:val="04A0" w:firstRow="1" w:lastRow="0" w:firstColumn="1" w:lastColumn="0" w:noHBand="0" w:noVBand="1"/>
      </w:tblPr>
      <w:tblGrid>
        <w:gridCol w:w="3165"/>
        <w:gridCol w:w="636"/>
        <w:gridCol w:w="636"/>
        <w:gridCol w:w="496"/>
        <w:gridCol w:w="496"/>
        <w:gridCol w:w="488"/>
        <w:gridCol w:w="488"/>
        <w:gridCol w:w="488"/>
        <w:gridCol w:w="488"/>
        <w:gridCol w:w="488"/>
        <w:gridCol w:w="1347"/>
      </w:tblGrid>
      <w:tr w:rsidR="00162A31" w:rsidRPr="00BB3643" w14:paraId="3BB171D7" w14:textId="77777777" w:rsidTr="00162A31">
        <w:trPr>
          <w:trHeight w:val="290"/>
          <w:jc w:val="center"/>
        </w:trPr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93BA" w14:textId="77777777" w:rsidR="00162A31" w:rsidRPr="00BB3643" w:rsidRDefault="00162A31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Виды опыта работы</w:t>
            </w:r>
          </w:p>
        </w:tc>
        <w:tc>
          <w:tcPr>
            <w:tcW w:w="47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D2235" w14:textId="77777777" w:rsidR="00162A31" w:rsidRPr="00BB3643" w:rsidRDefault="00162A31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Число видов опыта в СД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2AB7" w14:textId="1FF3C268" w:rsidR="00162A31" w:rsidRPr="00BB3643" w:rsidRDefault="00162A31" w:rsidP="005B1927">
            <w:pPr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Всего пред- приятий</w:t>
            </w:r>
            <w:r w:rsidRPr="00BB3643">
              <w:rPr>
                <w:color w:val="000000"/>
                <w:sz w:val="28"/>
                <w:szCs w:val="28"/>
                <w:lang w:val="en-US"/>
              </w:rPr>
              <w:t>*</w:t>
            </w:r>
          </w:p>
        </w:tc>
      </w:tr>
      <w:tr w:rsidR="00162A31" w:rsidRPr="00BB3643" w14:paraId="45FDD93C" w14:textId="77777777" w:rsidTr="00162A31">
        <w:trPr>
          <w:trHeight w:val="290"/>
          <w:jc w:val="center"/>
        </w:trPr>
        <w:tc>
          <w:tcPr>
            <w:tcW w:w="3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2A43" w14:textId="77777777" w:rsidR="00162A31" w:rsidRPr="00BB3643" w:rsidRDefault="00162A31" w:rsidP="005B192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080E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F860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34F1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F8FD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C9EB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0533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64A6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F618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BCA0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A3205" w14:textId="77777777" w:rsidR="00162A31" w:rsidRPr="00BB3643" w:rsidRDefault="00162A31" w:rsidP="005B192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643" w:rsidRPr="00BB3643" w14:paraId="670582F5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B075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На данном предприятии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544A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280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8847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ED20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BC98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D023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9C0B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16DB" w14:textId="65B691BC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A69F" w14:textId="65B7C693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2483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8E15" w14:textId="1289DFCF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504/ 83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Pr="00BB3643">
              <w:rPr>
                <w:color w:val="000000"/>
                <w:sz w:val="28"/>
                <w:szCs w:val="28"/>
              </w:rPr>
              <w:t>7</w:t>
            </w:r>
          </w:p>
        </w:tc>
      </w:tr>
      <w:tr w:rsidR="00BB3643" w:rsidRPr="00BB3643" w14:paraId="2906E415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EE35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 своей группе компаний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519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84DC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D186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E736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BAD0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03F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4CD4" w14:textId="5FC24C66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46D7" w14:textId="68C2CDA4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A09E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8047" w14:textId="4E5BD3BA" w:rsidR="00CD52F5" w:rsidRPr="00BB3643" w:rsidRDefault="00CD52F5" w:rsidP="00162A3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124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/ 20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BB3643" w:rsidRPr="00BB3643" w14:paraId="6D4FEED7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CDA1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 данной отрасли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3E5B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EA9F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AD21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9CE3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7865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A2EB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DE3F" w14:textId="30FB14D6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FEA9" w14:textId="0F347A3F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8944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B073" w14:textId="33D66402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175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/ 29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BB3643" w:rsidRPr="00BB3643" w14:paraId="24FE799F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8E64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 другой отрасли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558B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6659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4EA7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5334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D95D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BF11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D9CC" w14:textId="64A63694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5328" w14:textId="72D17C47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FC85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7618" w14:textId="42C7679C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93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/ 15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BB3643" w:rsidRPr="00BB3643" w14:paraId="277C39A7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88D3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 федеральных органах власти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EC1C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9F66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F2DC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9D7D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ADC2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D44D" w14:textId="7BFF909A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6C50" w14:textId="36999CC4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E07A" w14:textId="46B42A63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709F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8ED4" w14:textId="76DE9F10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14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/ 2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BB3643" w:rsidRPr="00BB3643" w14:paraId="2F5D18A5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7EF4" w14:textId="4770BB0B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 региональных/</w:t>
            </w:r>
            <w:r w:rsidR="00DA22B5" w:rsidRPr="00BB3643">
              <w:rPr>
                <w:color w:val="000000"/>
                <w:sz w:val="28"/>
                <w:szCs w:val="28"/>
              </w:rPr>
              <w:t xml:space="preserve"> </w:t>
            </w:r>
            <w:r w:rsidRPr="00BB3643">
              <w:rPr>
                <w:color w:val="000000"/>
                <w:sz w:val="28"/>
                <w:szCs w:val="28"/>
              </w:rPr>
              <w:t>муниципальных органах власти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34D3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68DB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6A1C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71C3" w14:textId="60FA7EC1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2B85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5373" w14:textId="4C9C2647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3D38" w14:textId="332C2E65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4A09" w14:textId="6A8BF5F3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1A0E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5C4E" w14:textId="55892F62" w:rsidR="00CD52F5" w:rsidRPr="00BB3643" w:rsidRDefault="00CD52F5" w:rsidP="00162A3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14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/ 2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BB3643" w:rsidRPr="00BB3643" w14:paraId="6BDCA71E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3288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 правоохранительных органах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54E9" w14:textId="46E96C4A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4FC0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622D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21A0" w14:textId="0B7BF54D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E9B1" w14:textId="027856BF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FABA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79B9" w14:textId="1ED4384C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AB57" w14:textId="147FAE4E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E945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CC8A" w14:textId="0AEBA523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4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/ 0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01</w:t>
            </w:r>
          </w:p>
        </w:tc>
      </w:tr>
      <w:tr w:rsidR="00BB3643" w:rsidRPr="00BB3643" w14:paraId="522ACD72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13B3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 предпринимательстве, управлении другим бизнесом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7FC9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1FFB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B17B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9898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E20D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D699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AF89" w14:textId="416D9E9E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C94D" w14:textId="3F55B366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6118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B28F" w14:textId="0D2ADDB9" w:rsidR="00CD52F5" w:rsidRPr="00BB3643" w:rsidRDefault="00CD52F5" w:rsidP="00162A3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47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/ 7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BB3643" w:rsidRPr="00BB3643" w14:paraId="32580736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82C7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 общественно-политической, научно-образовательной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E980" w14:textId="162C0A81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D233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F4B8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4355" w14:textId="18DCDD8A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03E5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574F" w14:textId="362B8B50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59ED" w14:textId="03F209AF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A5F9" w14:textId="2DA1F64E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293C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AC3B" w14:textId="4088C9EA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</w:rPr>
              <w:t>8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/ 1</w:t>
            </w:r>
            <w:r w:rsidR="00162A31">
              <w:rPr>
                <w:color w:val="000000"/>
                <w:sz w:val="28"/>
                <w:szCs w:val="28"/>
              </w:rPr>
              <w:t>,</w:t>
            </w:r>
            <w:r w:rsidR="00DA22B5" w:rsidRPr="00BB3643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BB3643" w:rsidRPr="00BB3643" w14:paraId="251F6411" w14:textId="77777777" w:rsidTr="00162A31">
        <w:trPr>
          <w:trHeight w:val="290"/>
          <w:jc w:val="center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2526" w14:textId="77777777" w:rsidR="00CD52F5" w:rsidRPr="00BB3643" w:rsidRDefault="00CD52F5" w:rsidP="005B1927">
            <w:pPr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Всего предприятий, отметивших количество видов опыта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F6E0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348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C193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155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E1D7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F335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2D11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C5D5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625B" w14:textId="6367E6E4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1F10" w14:textId="55EBC57A" w:rsidR="00CD52F5" w:rsidRPr="00BB3643" w:rsidRDefault="007B2B9A" w:rsidP="005B192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B3643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9921" w14:textId="77777777" w:rsidR="00CD52F5" w:rsidRPr="00BB3643" w:rsidRDefault="00CD52F5" w:rsidP="005B1927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6B9F" w14:textId="77777777" w:rsidR="00CD52F5" w:rsidRPr="00BB3643" w:rsidRDefault="00CD52F5" w:rsidP="00DA22B5">
            <w:pPr>
              <w:jc w:val="center"/>
              <w:rPr>
                <w:color w:val="000000"/>
                <w:sz w:val="28"/>
                <w:szCs w:val="28"/>
              </w:rPr>
            </w:pPr>
            <w:r w:rsidRPr="00BB3643">
              <w:rPr>
                <w:color w:val="000000"/>
                <w:sz w:val="28"/>
                <w:szCs w:val="28"/>
              </w:rPr>
              <w:t>602</w:t>
            </w:r>
          </w:p>
        </w:tc>
      </w:tr>
    </w:tbl>
    <w:p w14:paraId="247FDCF1" w14:textId="2C6E598D" w:rsidR="00CD52F5" w:rsidRDefault="004072A8" w:rsidP="00CD52F5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*</w:t>
      </w:r>
      <w:r w:rsidRPr="004072A8">
        <w:rPr>
          <w:rFonts w:eastAsiaTheme="minorEastAsia"/>
          <w:sz w:val="28"/>
          <w:szCs w:val="28"/>
        </w:rPr>
        <w:t xml:space="preserve">Примечание – числитель – </w:t>
      </w:r>
      <w:r>
        <w:rPr>
          <w:rFonts w:eastAsiaTheme="minorEastAsia"/>
          <w:sz w:val="28"/>
          <w:szCs w:val="28"/>
        </w:rPr>
        <w:t>количество</w:t>
      </w:r>
      <w:r w:rsidRPr="004072A8">
        <w:rPr>
          <w:rFonts w:eastAsiaTheme="minorEastAsia"/>
          <w:sz w:val="28"/>
          <w:szCs w:val="28"/>
        </w:rPr>
        <w:t xml:space="preserve"> ответивших, знаменатель – </w:t>
      </w:r>
      <w:r>
        <w:rPr>
          <w:rFonts w:eastAsiaTheme="minorEastAsia"/>
          <w:sz w:val="28"/>
          <w:szCs w:val="28"/>
        </w:rPr>
        <w:t>доля</w:t>
      </w:r>
      <w:r w:rsidR="000D3CCE">
        <w:rPr>
          <w:rFonts w:eastAsiaTheme="minorEastAsia"/>
          <w:sz w:val="28"/>
          <w:szCs w:val="28"/>
        </w:rPr>
        <w:t xml:space="preserve"> </w:t>
      </w:r>
      <w:r w:rsidRPr="004072A8">
        <w:rPr>
          <w:rFonts w:eastAsiaTheme="minorEastAsia"/>
          <w:sz w:val="28"/>
          <w:szCs w:val="28"/>
        </w:rPr>
        <w:t>положительных ответов</w:t>
      </w:r>
      <w:r w:rsidR="007344B6">
        <w:rPr>
          <w:rFonts w:eastAsiaTheme="minorEastAsia"/>
          <w:sz w:val="28"/>
          <w:szCs w:val="28"/>
        </w:rPr>
        <w:t>,</w:t>
      </w:r>
      <w:r w:rsidR="0013596E">
        <w:rPr>
          <w:rFonts w:eastAsiaTheme="minorEastAsia"/>
          <w:sz w:val="28"/>
          <w:szCs w:val="28"/>
        </w:rPr>
        <w:t xml:space="preserve"> % </w:t>
      </w:r>
      <w:r w:rsidR="007E42E5">
        <w:rPr>
          <w:rFonts w:eastAsiaTheme="minorEastAsia"/>
          <w:sz w:val="28"/>
          <w:szCs w:val="28"/>
        </w:rPr>
        <w:t>от</w:t>
      </w:r>
      <w:r w:rsidR="000D3CCE" w:rsidRPr="004072A8">
        <w:rPr>
          <w:rFonts w:eastAsiaTheme="minorEastAsia"/>
          <w:sz w:val="28"/>
          <w:szCs w:val="28"/>
        </w:rPr>
        <w:t xml:space="preserve"> общего количества определенных ответов</w:t>
      </w:r>
      <w:r w:rsidR="000D3CCE">
        <w:rPr>
          <w:rFonts w:eastAsiaTheme="minorEastAsia"/>
          <w:sz w:val="28"/>
          <w:szCs w:val="28"/>
        </w:rPr>
        <w:t>.</w:t>
      </w:r>
    </w:p>
    <w:p w14:paraId="4DC16B49" w14:textId="77777777" w:rsidR="007344B6" w:rsidRPr="00BB3643" w:rsidRDefault="007344B6" w:rsidP="00CD52F5">
      <w:pPr>
        <w:jc w:val="both"/>
        <w:rPr>
          <w:rFonts w:eastAsiaTheme="minorEastAsia"/>
          <w:sz w:val="28"/>
          <w:szCs w:val="28"/>
        </w:rPr>
      </w:pPr>
    </w:p>
    <w:p w14:paraId="0DDFC6AE" w14:textId="4FFF6FD0" w:rsidR="00A15933" w:rsidRPr="00A15933" w:rsidRDefault="00C2776C" w:rsidP="00A15933">
      <w:pPr>
        <w:ind w:firstLine="709"/>
        <w:jc w:val="both"/>
        <w:rPr>
          <w:rFonts w:eastAsiaTheme="minorEastAsia"/>
          <w:sz w:val="32"/>
          <w:szCs w:val="32"/>
        </w:rPr>
      </w:pPr>
      <w:r>
        <w:rPr>
          <w:rFonts w:eastAsiaTheme="minorEastAsia"/>
          <w:sz w:val="28"/>
          <w:szCs w:val="28"/>
        </w:rPr>
        <w:t>Данные опроса</w:t>
      </w:r>
      <w:r w:rsidR="006A58A2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показали,</w:t>
      </w:r>
      <w:r w:rsidR="00A15933" w:rsidRPr="00CD52F5">
        <w:rPr>
          <w:rFonts w:eastAsiaTheme="minorEastAsia"/>
          <w:sz w:val="28"/>
          <w:szCs w:val="28"/>
        </w:rPr>
        <w:t xml:space="preserve"> что в советах преобладают директора с опытом работы на данном предприятии – его отметили представители 504 предприятий из 602 (33 респондента затруднились ответить). На втором месте идет опыт работы на других предприятиях данной отрасли, на третьем – опыт работы в своей группе компаний. Что касается числа видов работы, то у более половины предприятий отмечены директора с единственным опытом работы (348 компани</w:t>
      </w:r>
      <w:r w:rsidR="00A15933">
        <w:rPr>
          <w:rFonts w:eastAsiaTheme="minorEastAsia"/>
          <w:sz w:val="28"/>
          <w:szCs w:val="28"/>
        </w:rPr>
        <w:t>й</w:t>
      </w:r>
      <w:r w:rsidR="00A15933" w:rsidRPr="00CD52F5">
        <w:rPr>
          <w:rFonts w:eastAsiaTheme="minorEastAsia"/>
          <w:sz w:val="28"/>
          <w:szCs w:val="28"/>
        </w:rPr>
        <w:t xml:space="preserve"> из 602), еще у четверти отмечены директора с двумя видами опыта. При этом, из 155 компаний, отметивших два вида опыта работы</w:t>
      </w:r>
      <w:r>
        <w:rPr>
          <w:rFonts w:eastAsiaTheme="minorEastAsia"/>
          <w:sz w:val="28"/>
          <w:szCs w:val="28"/>
        </w:rPr>
        <w:t>,</w:t>
      </w:r>
      <w:r w:rsidR="00A15933" w:rsidRPr="00CD52F5">
        <w:rPr>
          <w:rFonts w:eastAsiaTheme="minorEastAsia"/>
          <w:sz w:val="28"/>
          <w:szCs w:val="28"/>
        </w:rPr>
        <w:t xml:space="preserve"> около 40% отметили опыт работы на данном предприятии и </w:t>
      </w:r>
      <w:r>
        <w:rPr>
          <w:rFonts w:eastAsiaTheme="minorEastAsia"/>
          <w:sz w:val="28"/>
          <w:szCs w:val="28"/>
        </w:rPr>
        <w:t xml:space="preserve">еще </w:t>
      </w:r>
      <w:r w:rsidR="00A15933" w:rsidRPr="00CD52F5">
        <w:rPr>
          <w:rFonts w:eastAsiaTheme="minorEastAsia"/>
          <w:sz w:val="28"/>
          <w:szCs w:val="28"/>
        </w:rPr>
        <w:t xml:space="preserve">на другом предприятии в данной индустрии, 27% отметили опыт </w:t>
      </w:r>
      <w:r w:rsidR="00A15933" w:rsidRPr="00CD52F5">
        <w:rPr>
          <w:rFonts w:eastAsiaTheme="minorEastAsia"/>
          <w:sz w:val="28"/>
          <w:szCs w:val="28"/>
        </w:rPr>
        <w:lastRenderedPageBreak/>
        <w:t>работы на данном предприятии и в группе компаний, почти 15% отметили опыт работы на данном предприятии и в другой индустрии. Иными словами, видно смещение опыта работы в сторону инсайдерского</w:t>
      </w:r>
      <w:r w:rsidR="002C2612">
        <w:rPr>
          <w:rFonts w:eastAsiaTheme="minorEastAsia"/>
          <w:sz w:val="28"/>
          <w:szCs w:val="28"/>
        </w:rPr>
        <w:t xml:space="preserve"> и</w:t>
      </w:r>
      <w:r w:rsidR="006A58A2">
        <w:rPr>
          <w:rFonts w:eastAsiaTheme="minorEastAsia"/>
          <w:sz w:val="28"/>
          <w:szCs w:val="28"/>
        </w:rPr>
        <w:t xml:space="preserve"> </w:t>
      </w:r>
      <w:r w:rsidR="00A15933" w:rsidRPr="00CD52F5">
        <w:rPr>
          <w:rFonts w:eastAsiaTheme="minorEastAsia"/>
          <w:sz w:val="28"/>
          <w:szCs w:val="28"/>
        </w:rPr>
        <w:t>невысок</w:t>
      </w:r>
      <w:r w:rsidR="002C2612">
        <w:rPr>
          <w:rFonts w:eastAsiaTheme="minorEastAsia"/>
          <w:sz w:val="28"/>
          <w:szCs w:val="28"/>
        </w:rPr>
        <w:t>ий</w:t>
      </w:r>
      <w:r w:rsidR="00A15933" w:rsidRPr="00CD52F5">
        <w:rPr>
          <w:rFonts w:eastAsiaTheme="minorEastAsia"/>
          <w:sz w:val="28"/>
          <w:szCs w:val="28"/>
        </w:rPr>
        <w:t xml:space="preserve"> уров</w:t>
      </w:r>
      <w:r w:rsidR="002C2612">
        <w:rPr>
          <w:rFonts w:eastAsiaTheme="minorEastAsia"/>
          <w:sz w:val="28"/>
          <w:szCs w:val="28"/>
        </w:rPr>
        <w:t>е</w:t>
      </w:r>
      <w:r w:rsidR="00A15933" w:rsidRPr="00CD52F5">
        <w:rPr>
          <w:rFonts w:eastAsiaTheme="minorEastAsia"/>
          <w:sz w:val="28"/>
          <w:szCs w:val="28"/>
        </w:rPr>
        <w:t>н</w:t>
      </w:r>
      <w:r w:rsidR="002C2612">
        <w:rPr>
          <w:rFonts w:eastAsiaTheme="minorEastAsia"/>
          <w:sz w:val="28"/>
          <w:szCs w:val="28"/>
        </w:rPr>
        <w:t>ь</w:t>
      </w:r>
      <w:r w:rsidR="00A15933" w:rsidRPr="00CD52F5">
        <w:rPr>
          <w:rFonts w:eastAsiaTheme="minorEastAsia"/>
          <w:sz w:val="28"/>
          <w:szCs w:val="28"/>
        </w:rPr>
        <w:t xml:space="preserve"> разнообразия опыта работы в СД российских промышленных компаний.</w:t>
      </w:r>
      <w:r>
        <w:rPr>
          <w:rFonts w:eastAsiaTheme="minorEastAsia"/>
          <w:sz w:val="28"/>
          <w:szCs w:val="28"/>
        </w:rPr>
        <w:t xml:space="preserve"> </w:t>
      </w:r>
      <w:r w:rsidR="000E7763" w:rsidRPr="000E7763">
        <w:rPr>
          <w:rFonts w:eastAsiaTheme="minorEastAsia"/>
          <w:sz w:val="28"/>
          <w:szCs w:val="28"/>
        </w:rPr>
        <w:t>В среднем совете директоров были представители с 1,63 видами опыта (медиана равна 1).</w:t>
      </w:r>
    </w:p>
    <w:p w14:paraId="67BEF8A0" w14:textId="2B132908" w:rsidR="007F04AF" w:rsidRPr="006534AC" w:rsidRDefault="007F04AF" w:rsidP="00AD0853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</w:t>
      </w:r>
      <w:r w:rsidRPr="00A60BF9">
        <w:rPr>
          <w:rFonts w:eastAsiaTheme="minorEastAsia"/>
          <w:sz w:val="28"/>
          <w:szCs w:val="28"/>
        </w:rPr>
        <w:t xml:space="preserve">иды опыта работы </w:t>
      </w:r>
      <w:r w:rsidR="00C2776C">
        <w:rPr>
          <w:rFonts w:eastAsiaTheme="minorEastAsia"/>
          <w:sz w:val="28"/>
          <w:szCs w:val="28"/>
        </w:rPr>
        <w:t xml:space="preserve">можно сгруппировать в </w:t>
      </w:r>
      <w:r w:rsidRPr="00A60BF9">
        <w:rPr>
          <w:rFonts w:eastAsiaTheme="minorEastAsia"/>
          <w:sz w:val="28"/>
          <w:szCs w:val="28"/>
        </w:rPr>
        <w:t>4 категори</w:t>
      </w:r>
      <w:r w:rsidR="00C2776C">
        <w:rPr>
          <w:rFonts w:eastAsiaTheme="minorEastAsia"/>
          <w:sz w:val="28"/>
          <w:szCs w:val="28"/>
        </w:rPr>
        <w:t>и</w:t>
      </w:r>
      <w:r w:rsidRPr="00A60BF9">
        <w:rPr>
          <w:rFonts w:eastAsiaTheme="minorEastAsia"/>
          <w:sz w:val="28"/>
          <w:szCs w:val="28"/>
        </w:rPr>
        <w:t>: 1. Инсайдеры (опыт на предприятии и опыт в группе компаний)</w:t>
      </w:r>
      <w:r w:rsidR="00C2776C">
        <w:rPr>
          <w:rFonts w:eastAsiaTheme="minorEastAsia"/>
          <w:sz w:val="28"/>
          <w:szCs w:val="28"/>
        </w:rPr>
        <w:t>;</w:t>
      </w:r>
      <w:r w:rsidRPr="00A60BF9">
        <w:rPr>
          <w:rFonts w:eastAsiaTheme="minorEastAsia"/>
          <w:sz w:val="28"/>
          <w:szCs w:val="28"/>
        </w:rPr>
        <w:t xml:space="preserve"> 2. Внешний индустриальный опыт (в данной индустрии и в другой)</w:t>
      </w:r>
      <w:r w:rsidR="00C2776C">
        <w:rPr>
          <w:rFonts w:eastAsiaTheme="minorEastAsia"/>
          <w:sz w:val="28"/>
          <w:szCs w:val="28"/>
        </w:rPr>
        <w:t>;</w:t>
      </w:r>
      <w:r w:rsidRPr="00A60BF9">
        <w:rPr>
          <w:rFonts w:eastAsiaTheme="minorEastAsia"/>
          <w:sz w:val="28"/>
          <w:szCs w:val="28"/>
        </w:rPr>
        <w:t xml:space="preserve"> 3. Опыт в органах власти (федеральные, региональные и муниципальные, правоохранительные)</w:t>
      </w:r>
      <w:r w:rsidR="00C2776C">
        <w:rPr>
          <w:rFonts w:eastAsiaTheme="minorEastAsia"/>
          <w:sz w:val="28"/>
          <w:szCs w:val="28"/>
        </w:rPr>
        <w:t>;</w:t>
      </w:r>
      <w:r w:rsidRPr="00A60BF9">
        <w:rPr>
          <w:rFonts w:eastAsiaTheme="minorEastAsia"/>
          <w:sz w:val="28"/>
          <w:szCs w:val="28"/>
        </w:rPr>
        <w:t xml:space="preserve"> 4. Организационный опыт (управленческий опыт и опыт в общественно-</w:t>
      </w:r>
      <w:r w:rsidRPr="006534AC">
        <w:rPr>
          <w:rFonts w:eastAsiaTheme="minorEastAsia"/>
          <w:sz w:val="28"/>
          <w:szCs w:val="28"/>
        </w:rPr>
        <w:t>политической, научно-образовательной и т.п. деятельности).</w:t>
      </w:r>
    </w:p>
    <w:p w14:paraId="6D86F83F" w14:textId="71E94D97" w:rsidR="002A6AFA" w:rsidRPr="006534AC" w:rsidRDefault="00CD52F5" w:rsidP="006534AC">
      <w:pPr>
        <w:ind w:firstLine="709"/>
        <w:contextualSpacing/>
        <w:jc w:val="both"/>
        <w:rPr>
          <w:sz w:val="28"/>
          <w:szCs w:val="28"/>
        </w:rPr>
      </w:pPr>
      <w:r w:rsidRPr="006534AC">
        <w:rPr>
          <w:rFonts w:eastAsiaTheme="minorEastAsia"/>
          <w:sz w:val="28"/>
          <w:szCs w:val="28"/>
        </w:rPr>
        <w:t xml:space="preserve">На основе данных опроса было рассчитано </w:t>
      </w:r>
      <w:r w:rsidR="00C2776C">
        <w:rPr>
          <w:rFonts w:eastAsiaTheme="minorEastAsia"/>
          <w:sz w:val="28"/>
          <w:szCs w:val="28"/>
        </w:rPr>
        <w:t>три</w:t>
      </w:r>
      <w:r w:rsidRPr="006534AC">
        <w:rPr>
          <w:rFonts w:eastAsiaTheme="minorEastAsia"/>
          <w:sz w:val="28"/>
          <w:szCs w:val="28"/>
        </w:rPr>
        <w:t xml:space="preserve"> показателя</w:t>
      </w:r>
      <w:r w:rsidR="007F04AF" w:rsidRPr="006534AC">
        <w:rPr>
          <w:rFonts w:eastAsiaTheme="minorEastAsia"/>
          <w:sz w:val="28"/>
          <w:szCs w:val="28"/>
        </w:rPr>
        <w:t xml:space="preserve"> </w:t>
      </w:r>
      <w:r w:rsidRPr="006534AC">
        <w:rPr>
          <w:rFonts w:eastAsiaTheme="minorEastAsia"/>
          <w:sz w:val="28"/>
          <w:szCs w:val="28"/>
        </w:rPr>
        <w:t xml:space="preserve">разнообразия опыта работы: количество </w:t>
      </w:r>
      <w:r w:rsidR="00075BB4" w:rsidRPr="006534AC">
        <w:rPr>
          <w:rFonts w:eastAsiaTheme="minorEastAsia"/>
          <w:sz w:val="28"/>
          <w:szCs w:val="28"/>
        </w:rPr>
        <w:t>видов</w:t>
      </w:r>
      <w:r w:rsidRPr="006534AC">
        <w:rPr>
          <w:rFonts w:eastAsiaTheme="minorEastAsia"/>
          <w:sz w:val="28"/>
          <w:szCs w:val="28"/>
        </w:rPr>
        <w:t xml:space="preserve"> опыта в СД компании</w:t>
      </w:r>
      <w:r w:rsidR="007F04AF" w:rsidRPr="006534AC">
        <w:rPr>
          <w:rFonts w:eastAsiaTheme="minorEastAsia"/>
          <w:sz w:val="28"/>
          <w:szCs w:val="28"/>
        </w:rPr>
        <w:t>, количество категорий опыта</w:t>
      </w:r>
      <w:r w:rsidRPr="006534AC">
        <w:rPr>
          <w:rFonts w:eastAsiaTheme="minorEastAsia"/>
          <w:sz w:val="28"/>
          <w:szCs w:val="28"/>
        </w:rPr>
        <w:t xml:space="preserve"> и индекс разнообразия на базе индекса Херфиндаля-Хиршмана</w:t>
      </w:r>
      <w:r w:rsidR="002C2612">
        <w:rPr>
          <w:rFonts w:eastAsiaTheme="minorEastAsia"/>
          <w:sz w:val="28"/>
          <w:szCs w:val="28"/>
        </w:rPr>
        <w:t>,</w:t>
      </w:r>
      <w:r w:rsidR="007F04AF" w:rsidRPr="006534AC">
        <w:rPr>
          <w:rFonts w:eastAsiaTheme="minorEastAsia"/>
          <w:sz w:val="28"/>
          <w:szCs w:val="28"/>
        </w:rPr>
        <w:t xml:space="preserve"> отн</w:t>
      </w:r>
      <w:r w:rsidR="002C2612">
        <w:rPr>
          <w:rFonts w:eastAsiaTheme="minorEastAsia"/>
          <w:sz w:val="28"/>
          <w:szCs w:val="28"/>
        </w:rPr>
        <w:t>есенные</w:t>
      </w:r>
      <w:r w:rsidR="007F04AF" w:rsidRPr="006534AC">
        <w:rPr>
          <w:rFonts w:eastAsiaTheme="minorEastAsia"/>
          <w:sz w:val="28"/>
          <w:szCs w:val="28"/>
        </w:rPr>
        <w:t xml:space="preserve"> </w:t>
      </w:r>
      <w:r w:rsidR="002C2612">
        <w:rPr>
          <w:rFonts w:eastAsiaTheme="minorEastAsia"/>
          <w:sz w:val="28"/>
          <w:szCs w:val="28"/>
        </w:rPr>
        <w:t xml:space="preserve">к </w:t>
      </w:r>
      <w:r w:rsidR="00ED124C" w:rsidRPr="006534AC">
        <w:rPr>
          <w:rFonts w:eastAsiaTheme="minorEastAsia"/>
          <w:sz w:val="28"/>
          <w:szCs w:val="28"/>
        </w:rPr>
        <w:t>количеств</w:t>
      </w:r>
      <w:r w:rsidR="002C2612">
        <w:rPr>
          <w:rFonts w:eastAsiaTheme="minorEastAsia"/>
          <w:sz w:val="28"/>
          <w:szCs w:val="28"/>
        </w:rPr>
        <w:t>у</w:t>
      </w:r>
      <w:r w:rsidR="00ED124C" w:rsidRPr="006534AC">
        <w:rPr>
          <w:rFonts w:eastAsiaTheme="minorEastAsia"/>
          <w:sz w:val="28"/>
          <w:szCs w:val="28"/>
        </w:rPr>
        <w:t xml:space="preserve"> стейкхолдеров.</w:t>
      </w:r>
      <w:r w:rsidR="006A58A2">
        <w:rPr>
          <w:rFonts w:eastAsiaTheme="minorEastAsia"/>
          <w:sz w:val="28"/>
          <w:szCs w:val="28"/>
        </w:rPr>
        <w:t xml:space="preserve"> </w:t>
      </w:r>
      <w:r w:rsidR="002A6AFA" w:rsidRPr="006534AC">
        <w:rPr>
          <w:sz w:val="28"/>
          <w:szCs w:val="28"/>
        </w:rPr>
        <w:t xml:space="preserve">Для тестирования гипотез </w:t>
      </w:r>
      <w:r w:rsidR="006534AC">
        <w:rPr>
          <w:sz w:val="28"/>
          <w:szCs w:val="28"/>
        </w:rPr>
        <w:t>использо</w:t>
      </w:r>
      <w:r w:rsidR="002A6AFA" w:rsidRPr="006534AC">
        <w:rPr>
          <w:sz w:val="28"/>
          <w:szCs w:val="28"/>
        </w:rPr>
        <w:t>валось три вида моделей:</w:t>
      </w:r>
    </w:p>
    <w:p w14:paraId="7FB02397" w14:textId="2DC481CE" w:rsidR="00AD0853" w:rsidRPr="006534AC" w:rsidRDefault="00AD0853" w:rsidP="006534AC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534AC">
        <w:rPr>
          <w:rFonts w:eastAsiaTheme="minorEastAsia"/>
          <w:sz w:val="28"/>
          <w:szCs w:val="28"/>
        </w:rPr>
        <w:t xml:space="preserve">- </w:t>
      </w:r>
      <w:r w:rsidR="006534AC" w:rsidRPr="006534AC">
        <w:rPr>
          <w:sz w:val="28"/>
          <w:szCs w:val="28"/>
        </w:rPr>
        <w:t>линейная МНК-регрессия</w:t>
      </w:r>
      <w:r w:rsidR="006534AC" w:rsidRPr="006534AC">
        <w:rPr>
          <w:rFonts w:eastAsiaTheme="minorEastAsia"/>
          <w:sz w:val="28"/>
          <w:szCs w:val="28"/>
        </w:rPr>
        <w:t xml:space="preserve">, </w:t>
      </w:r>
      <w:r w:rsidR="00CA39C0">
        <w:rPr>
          <w:rFonts w:eastAsiaTheme="minorEastAsia"/>
          <w:sz w:val="28"/>
          <w:szCs w:val="28"/>
        </w:rPr>
        <w:t xml:space="preserve">оценка </w:t>
      </w:r>
      <w:r w:rsidR="006534AC" w:rsidRPr="006534AC">
        <w:rPr>
          <w:rFonts w:eastAsiaTheme="minorEastAsia"/>
          <w:sz w:val="28"/>
          <w:szCs w:val="28"/>
        </w:rPr>
        <w:t>влияни</w:t>
      </w:r>
      <w:r w:rsidR="00CA39C0">
        <w:rPr>
          <w:rFonts w:eastAsiaTheme="minorEastAsia"/>
          <w:sz w:val="28"/>
          <w:szCs w:val="28"/>
        </w:rPr>
        <w:t>я</w:t>
      </w:r>
      <w:r w:rsidR="006534AC" w:rsidRPr="006534AC">
        <w:rPr>
          <w:rFonts w:eastAsiaTheme="minorEastAsia"/>
          <w:sz w:val="28"/>
          <w:szCs w:val="28"/>
        </w:rPr>
        <w:t xml:space="preserve"> показателей разнообразия опыта на</w:t>
      </w:r>
      <w:r w:rsidR="001F50C2">
        <w:rPr>
          <w:rFonts w:eastAsiaTheme="minorEastAsia"/>
          <w:sz w:val="28"/>
          <w:szCs w:val="28"/>
        </w:rPr>
        <w:t xml:space="preserve"> отклонение</w:t>
      </w:r>
      <w:r w:rsidR="006534AC" w:rsidRPr="006534AC">
        <w:rPr>
          <w:rFonts w:eastAsiaTheme="minorEastAsia"/>
          <w:sz w:val="28"/>
          <w:szCs w:val="28"/>
        </w:rPr>
        <w:t xml:space="preserve"> рентабельност</w:t>
      </w:r>
      <w:r w:rsidR="001F50C2">
        <w:rPr>
          <w:rFonts w:eastAsiaTheme="minorEastAsia"/>
          <w:sz w:val="28"/>
          <w:szCs w:val="28"/>
        </w:rPr>
        <w:t>и</w:t>
      </w:r>
      <w:r w:rsidR="006534AC" w:rsidRPr="006534AC">
        <w:rPr>
          <w:rFonts w:eastAsiaTheme="minorEastAsia"/>
          <w:sz w:val="28"/>
          <w:szCs w:val="28"/>
        </w:rPr>
        <w:t xml:space="preserve"> продаж предприятия относительно средне</w:t>
      </w:r>
      <w:r w:rsidR="001F50C2">
        <w:rPr>
          <w:rFonts w:eastAsiaTheme="minorEastAsia"/>
          <w:sz w:val="28"/>
          <w:szCs w:val="28"/>
        </w:rPr>
        <w:t xml:space="preserve">го уровня рентабельности </w:t>
      </w:r>
      <w:r w:rsidR="006534AC" w:rsidRPr="006534AC">
        <w:rPr>
          <w:rFonts w:eastAsiaTheme="minorEastAsia"/>
          <w:sz w:val="28"/>
          <w:szCs w:val="28"/>
        </w:rPr>
        <w:t xml:space="preserve">по </w:t>
      </w:r>
      <w:r w:rsidR="001F50C2">
        <w:rPr>
          <w:rFonts w:eastAsiaTheme="minorEastAsia"/>
          <w:sz w:val="28"/>
          <w:szCs w:val="28"/>
        </w:rPr>
        <w:t>данной отрасли</w:t>
      </w:r>
      <w:r w:rsidR="006534AC" w:rsidRPr="006534AC">
        <w:rPr>
          <w:rFonts w:eastAsiaTheme="minorEastAsia"/>
          <w:sz w:val="28"/>
          <w:szCs w:val="28"/>
        </w:rPr>
        <w:t>.</w:t>
      </w:r>
    </w:p>
    <w:p w14:paraId="0DA09A03" w14:textId="66B476BA" w:rsidR="00AD0853" w:rsidRPr="006534AC" w:rsidRDefault="00AD0853" w:rsidP="006534AC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534AC">
        <w:rPr>
          <w:rFonts w:eastAsiaTheme="minorEastAsia"/>
          <w:sz w:val="28"/>
          <w:szCs w:val="28"/>
        </w:rPr>
        <w:t xml:space="preserve">- модель </w:t>
      </w:r>
      <w:r w:rsidR="006534AC" w:rsidRPr="006534AC">
        <w:rPr>
          <w:rFonts w:eastAsiaTheme="minorEastAsia"/>
          <w:sz w:val="28"/>
          <w:szCs w:val="28"/>
        </w:rPr>
        <w:t>бинарног</w:t>
      </w:r>
      <w:r w:rsidRPr="006534AC">
        <w:rPr>
          <w:rFonts w:eastAsiaTheme="minorEastAsia"/>
          <w:sz w:val="28"/>
          <w:szCs w:val="28"/>
        </w:rPr>
        <w:t xml:space="preserve">о выбора (пробит модель), в которой зависимая переменная представляла </w:t>
      </w:r>
      <w:r w:rsidR="006534AC" w:rsidRPr="006534AC">
        <w:rPr>
          <w:rFonts w:eastAsiaTheme="minorEastAsia"/>
          <w:sz w:val="28"/>
          <w:szCs w:val="28"/>
        </w:rPr>
        <w:t>две</w:t>
      </w:r>
      <w:r w:rsidRPr="006534AC">
        <w:rPr>
          <w:rFonts w:eastAsiaTheme="minorEastAsia"/>
          <w:sz w:val="28"/>
          <w:szCs w:val="28"/>
        </w:rPr>
        <w:t xml:space="preserve"> группы: 1, если на предприятии </w:t>
      </w:r>
      <w:r w:rsidR="006534AC" w:rsidRPr="006534AC">
        <w:rPr>
          <w:rFonts w:eastAsiaTheme="minorEastAsia"/>
          <w:sz w:val="28"/>
          <w:szCs w:val="28"/>
        </w:rPr>
        <w:t xml:space="preserve">рентабельность продаж выше среднего </w:t>
      </w:r>
      <w:r w:rsidR="007344B6">
        <w:rPr>
          <w:rFonts w:eastAsiaTheme="minorEastAsia"/>
          <w:sz w:val="28"/>
          <w:szCs w:val="28"/>
        </w:rPr>
        <w:t xml:space="preserve">значения </w:t>
      </w:r>
      <w:r w:rsidR="006534AC" w:rsidRPr="006534AC">
        <w:rPr>
          <w:rFonts w:eastAsiaTheme="minorEastAsia"/>
          <w:sz w:val="28"/>
          <w:szCs w:val="28"/>
        </w:rPr>
        <w:t xml:space="preserve">по </w:t>
      </w:r>
      <w:r w:rsidR="001F50C2">
        <w:rPr>
          <w:rFonts w:eastAsiaTheme="minorEastAsia"/>
          <w:sz w:val="28"/>
          <w:szCs w:val="28"/>
        </w:rPr>
        <w:t>отрасли</w:t>
      </w:r>
      <w:r w:rsidRPr="006534AC">
        <w:rPr>
          <w:rFonts w:eastAsiaTheme="minorEastAsia"/>
          <w:sz w:val="28"/>
          <w:szCs w:val="28"/>
        </w:rPr>
        <w:t xml:space="preserve">, </w:t>
      </w:r>
      <w:r w:rsidR="006534AC" w:rsidRPr="006534AC">
        <w:rPr>
          <w:rFonts w:eastAsiaTheme="minorEastAsia"/>
          <w:sz w:val="28"/>
          <w:szCs w:val="28"/>
        </w:rPr>
        <w:t>0</w:t>
      </w:r>
      <w:r w:rsidRPr="006534AC">
        <w:rPr>
          <w:rFonts w:eastAsiaTheme="minorEastAsia"/>
          <w:sz w:val="28"/>
          <w:szCs w:val="28"/>
        </w:rPr>
        <w:t xml:space="preserve"> –</w:t>
      </w:r>
      <w:r w:rsidR="006534AC" w:rsidRPr="006534AC">
        <w:rPr>
          <w:rFonts w:eastAsiaTheme="minorEastAsia"/>
          <w:sz w:val="28"/>
          <w:szCs w:val="28"/>
        </w:rPr>
        <w:t xml:space="preserve"> если ниже среднего</w:t>
      </w:r>
      <w:r w:rsidRPr="006534AC">
        <w:rPr>
          <w:rFonts w:eastAsiaTheme="minorEastAsia"/>
          <w:sz w:val="28"/>
          <w:szCs w:val="28"/>
        </w:rPr>
        <w:t>.</w:t>
      </w:r>
    </w:p>
    <w:p w14:paraId="0CD88584" w14:textId="06F252E1" w:rsidR="006534AC" w:rsidRPr="006534AC" w:rsidRDefault="006534AC" w:rsidP="006534AC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534AC">
        <w:rPr>
          <w:rFonts w:eastAsiaTheme="minorEastAsia"/>
          <w:sz w:val="28"/>
          <w:szCs w:val="28"/>
        </w:rPr>
        <w:t xml:space="preserve">- </w:t>
      </w:r>
      <w:r w:rsidRPr="006534AC">
        <w:rPr>
          <w:sz w:val="28"/>
          <w:szCs w:val="28"/>
        </w:rPr>
        <w:t xml:space="preserve">линейная МНК-регрессия, в которой зависимая переменная представляла отклонение рентабельности продаж от среднего </w:t>
      </w:r>
      <w:r w:rsidR="001F50C2">
        <w:rPr>
          <w:sz w:val="28"/>
          <w:szCs w:val="28"/>
        </w:rPr>
        <w:t xml:space="preserve">уровня </w:t>
      </w:r>
      <w:r w:rsidRPr="006534AC">
        <w:rPr>
          <w:sz w:val="28"/>
          <w:szCs w:val="28"/>
        </w:rPr>
        <w:t xml:space="preserve">по </w:t>
      </w:r>
      <w:r w:rsidR="001F50C2">
        <w:rPr>
          <w:sz w:val="28"/>
          <w:szCs w:val="28"/>
        </w:rPr>
        <w:t>отрасли</w:t>
      </w:r>
      <w:r w:rsidRPr="006534AC">
        <w:rPr>
          <w:sz w:val="28"/>
          <w:szCs w:val="28"/>
        </w:rPr>
        <w:t xml:space="preserve"> для двух групп </w:t>
      </w:r>
      <w:r w:rsidR="007344B6">
        <w:rPr>
          <w:sz w:val="28"/>
          <w:szCs w:val="28"/>
        </w:rPr>
        <w:t xml:space="preserve">предприятий, имеющих значения </w:t>
      </w:r>
      <w:r w:rsidRPr="006534AC">
        <w:rPr>
          <w:sz w:val="28"/>
          <w:szCs w:val="28"/>
        </w:rPr>
        <w:t>выше и</w:t>
      </w:r>
      <w:r w:rsidR="001F50C2">
        <w:rPr>
          <w:sz w:val="28"/>
          <w:szCs w:val="28"/>
        </w:rPr>
        <w:t>ли</w:t>
      </w:r>
      <w:r w:rsidRPr="006534AC">
        <w:rPr>
          <w:sz w:val="28"/>
          <w:szCs w:val="28"/>
        </w:rPr>
        <w:t xml:space="preserve"> ниже средней рентабельности по </w:t>
      </w:r>
      <w:r w:rsidR="001F50C2">
        <w:rPr>
          <w:sz w:val="28"/>
          <w:szCs w:val="28"/>
        </w:rPr>
        <w:t>отрасли</w:t>
      </w:r>
      <w:r w:rsidRPr="006534AC">
        <w:rPr>
          <w:sz w:val="28"/>
          <w:szCs w:val="28"/>
        </w:rPr>
        <w:t>.</w:t>
      </w:r>
    </w:p>
    <w:p w14:paraId="43B2BAA5" w14:textId="2527EB59" w:rsidR="001F50C2" w:rsidRDefault="00600510" w:rsidP="00600510">
      <w:pPr>
        <w:ind w:firstLine="709"/>
        <w:jc w:val="both"/>
        <w:rPr>
          <w:sz w:val="28"/>
          <w:szCs w:val="28"/>
        </w:rPr>
      </w:pPr>
      <w:r w:rsidRPr="006534AC">
        <w:rPr>
          <w:sz w:val="28"/>
          <w:szCs w:val="28"/>
        </w:rPr>
        <w:t>Контрольными переменными выступают: размеры бизнеса (логарифм численности занятых), принадлежность к одному из восьми</w:t>
      </w:r>
      <w:r w:rsidRPr="00B61B84">
        <w:rPr>
          <w:sz w:val="28"/>
          <w:szCs w:val="28"/>
        </w:rPr>
        <w:t xml:space="preserve"> видов экономической деятельности в обраб</w:t>
      </w:r>
      <w:r w:rsidR="00C2776C">
        <w:rPr>
          <w:sz w:val="28"/>
          <w:szCs w:val="28"/>
        </w:rPr>
        <w:t>атывающей промышленности</w:t>
      </w:r>
      <w:r w:rsidRPr="00B61B84">
        <w:rPr>
          <w:sz w:val="28"/>
          <w:szCs w:val="28"/>
        </w:rPr>
        <w:t>,</w:t>
      </w:r>
      <w:r w:rsidR="006534AC">
        <w:rPr>
          <w:sz w:val="28"/>
          <w:szCs w:val="28"/>
        </w:rPr>
        <w:t xml:space="preserve"> возраст предприятия (категориальная переменная), наличие иностранного владения, количество поставщиков и покупателей</w:t>
      </w:r>
      <w:r w:rsidR="001F50C2">
        <w:rPr>
          <w:sz w:val="28"/>
          <w:szCs w:val="28"/>
        </w:rPr>
        <w:t>.</w:t>
      </w:r>
    </w:p>
    <w:p w14:paraId="021628A7" w14:textId="6B2AD23F" w:rsidR="00D520C7" w:rsidRDefault="001F50C2" w:rsidP="00E73E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эмпирического анализа приведены в таблице 2</w:t>
      </w:r>
      <w:r w:rsidR="00600510" w:rsidRPr="00B61B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73E84">
        <w:rPr>
          <w:sz w:val="28"/>
          <w:szCs w:val="28"/>
        </w:rPr>
        <w:t xml:space="preserve">Анализ МНК-регрессии (модель </w:t>
      </w:r>
      <w:r w:rsidR="00C2776C">
        <w:rPr>
          <w:sz w:val="28"/>
          <w:szCs w:val="28"/>
        </w:rPr>
        <w:t>М1</w:t>
      </w:r>
      <w:r w:rsidR="00E73E84">
        <w:rPr>
          <w:sz w:val="28"/>
          <w:szCs w:val="28"/>
        </w:rPr>
        <w:t>) по всей выборке показал о</w:t>
      </w:r>
      <w:r w:rsidR="00E73E84" w:rsidRPr="00E73E84">
        <w:rPr>
          <w:sz w:val="28"/>
          <w:szCs w:val="28"/>
        </w:rPr>
        <w:t>тсутствие статистически значим</w:t>
      </w:r>
      <w:r w:rsidR="00E73E84">
        <w:rPr>
          <w:sz w:val="28"/>
          <w:szCs w:val="28"/>
        </w:rPr>
        <w:t xml:space="preserve">ого влияния разнообразия опыта работы на рентабельность продаж компаний, что может быть объяснено </w:t>
      </w:r>
      <w:r w:rsidR="00E73E84" w:rsidRPr="00E73E84">
        <w:rPr>
          <w:sz w:val="28"/>
          <w:szCs w:val="28"/>
        </w:rPr>
        <w:t>либо отсутствием влияния независимой переменной, либо слишком большим разбросом стандартных ошибок, который «размывает»</w:t>
      </w:r>
      <w:r w:rsidR="006A58A2">
        <w:rPr>
          <w:sz w:val="28"/>
          <w:szCs w:val="28"/>
        </w:rPr>
        <w:t xml:space="preserve"> эффект</w:t>
      </w:r>
      <w:r w:rsidR="00E73E84">
        <w:rPr>
          <w:sz w:val="28"/>
          <w:szCs w:val="28"/>
        </w:rPr>
        <w:t>.</w:t>
      </w:r>
    </w:p>
    <w:p w14:paraId="6B3410D0" w14:textId="77777777" w:rsidR="00162A31" w:rsidRDefault="00162A31" w:rsidP="00E73E84">
      <w:pPr>
        <w:ind w:firstLine="709"/>
        <w:jc w:val="both"/>
        <w:rPr>
          <w:sz w:val="28"/>
          <w:szCs w:val="28"/>
        </w:rPr>
        <w:sectPr w:rsidR="00162A31" w:rsidSect="00A10126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00AA3A0" w14:textId="77777777" w:rsidR="00A060C9" w:rsidRPr="00D83261" w:rsidRDefault="00A060C9" w:rsidP="00A060C9">
      <w:pPr>
        <w:jc w:val="right"/>
        <w:rPr>
          <w:sz w:val="28"/>
          <w:szCs w:val="28"/>
        </w:rPr>
      </w:pPr>
      <w:r w:rsidRPr="00907185">
        <w:rPr>
          <w:sz w:val="28"/>
          <w:szCs w:val="28"/>
        </w:rPr>
        <w:lastRenderedPageBreak/>
        <w:t>Таблица</w:t>
      </w:r>
      <w:r w:rsidRPr="00D83261">
        <w:rPr>
          <w:sz w:val="28"/>
          <w:szCs w:val="28"/>
        </w:rPr>
        <w:t xml:space="preserve"> 2</w:t>
      </w:r>
    </w:p>
    <w:p w14:paraId="1AEC6191" w14:textId="2F44F9F1" w:rsidR="00A060C9" w:rsidRPr="007E42E5" w:rsidRDefault="00A060C9" w:rsidP="007E42E5">
      <w:pPr>
        <w:jc w:val="center"/>
        <w:rPr>
          <w:b/>
          <w:sz w:val="28"/>
          <w:szCs w:val="28"/>
          <w:vertAlign w:val="superscript"/>
        </w:rPr>
      </w:pPr>
      <w:r>
        <w:rPr>
          <w:bCs/>
          <w:sz w:val="28"/>
          <w:szCs w:val="28"/>
        </w:rPr>
        <w:t>Р</w:t>
      </w:r>
      <w:r w:rsidRPr="00964892">
        <w:rPr>
          <w:bCs/>
          <w:sz w:val="28"/>
          <w:szCs w:val="28"/>
        </w:rPr>
        <w:t>езультаты оценки влияния показателей разнообразия опыта</w:t>
      </w:r>
      <w:r>
        <w:rPr>
          <w:bCs/>
          <w:sz w:val="28"/>
          <w:szCs w:val="28"/>
        </w:rPr>
        <w:t xml:space="preserve"> </w:t>
      </w:r>
      <w:r w:rsidRPr="00964892">
        <w:rPr>
          <w:bCs/>
          <w:sz w:val="28"/>
          <w:szCs w:val="28"/>
        </w:rPr>
        <w:t xml:space="preserve">работы на рентабельность </w:t>
      </w:r>
      <w:r w:rsidRPr="007E42E5">
        <w:rPr>
          <w:bCs/>
          <w:sz w:val="28"/>
          <w:szCs w:val="28"/>
        </w:rPr>
        <w:t>продаж</w:t>
      </w:r>
      <w:r w:rsidRPr="007E42E5">
        <w:rPr>
          <w:b/>
          <w:sz w:val="28"/>
          <w:szCs w:val="28"/>
        </w:rPr>
        <w:t xml:space="preserve"> </w:t>
      </w:r>
      <w:r w:rsidR="007E42E5" w:rsidRPr="007E42E5">
        <w:rPr>
          <w:sz w:val="28"/>
          <w:szCs w:val="28"/>
          <w:vertAlign w:val="superscript"/>
        </w:rPr>
        <w:t>*</w:t>
      </w:r>
    </w:p>
    <w:tbl>
      <w:tblPr>
        <w:tblW w:w="13854" w:type="dxa"/>
        <w:tblInd w:w="28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1114"/>
        <w:gridCol w:w="963"/>
        <w:gridCol w:w="1021"/>
        <w:gridCol w:w="1106"/>
        <w:gridCol w:w="1446"/>
        <w:gridCol w:w="1134"/>
        <w:gridCol w:w="1389"/>
        <w:gridCol w:w="2268"/>
      </w:tblGrid>
      <w:tr w:rsidR="00A060C9" w:rsidRPr="0095494C" w14:paraId="47B9B824" w14:textId="77777777" w:rsidTr="001F50C2">
        <w:tc>
          <w:tcPr>
            <w:tcW w:w="34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67AB73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Переменные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14:paraId="19294853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МНК</w:t>
            </w:r>
          </w:p>
        </w:tc>
        <w:tc>
          <w:tcPr>
            <w:tcW w:w="30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FC86135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Пробит-м</w:t>
            </w:r>
            <w:r w:rsidRPr="0095494C">
              <w:rPr>
                <w:sz w:val="28"/>
                <w:szCs w:val="28"/>
              </w:rPr>
              <w:t>одель бинарного выбора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460BEB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МНК – рентабельность продаж ниже средней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B43EBCC" w14:textId="6155D0BD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МНК – рентабельность продаж выше средней</w:t>
            </w:r>
          </w:p>
        </w:tc>
      </w:tr>
      <w:tr w:rsidR="00A060C9" w:rsidRPr="0095494C" w14:paraId="696BECF6" w14:textId="77777777" w:rsidTr="006C3012">
        <w:tc>
          <w:tcPr>
            <w:tcW w:w="3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A1E69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</w:tcPr>
          <w:p w14:paraId="5CCD7A1C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14:paraId="51D26773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021" w:type="dxa"/>
            <w:tcBorders>
              <w:right w:val="nil"/>
            </w:tcBorders>
          </w:tcPr>
          <w:p w14:paraId="0FD79A78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106" w:type="dxa"/>
            <w:tcBorders>
              <w:left w:val="nil"/>
              <w:right w:val="single" w:sz="4" w:space="0" w:color="auto"/>
            </w:tcBorders>
          </w:tcPr>
          <w:p w14:paraId="5D4DB274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08C3E336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DF044A4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389" w:type="dxa"/>
            <w:tcBorders>
              <w:left w:val="nil"/>
              <w:right w:val="single" w:sz="4" w:space="0" w:color="auto"/>
            </w:tcBorders>
          </w:tcPr>
          <w:p w14:paraId="65861FFE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</w:tcPr>
          <w:p w14:paraId="65863A00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8</w:t>
            </w:r>
          </w:p>
        </w:tc>
      </w:tr>
      <w:tr w:rsidR="00A060C9" w:rsidRPr="0095494C" w14:paraId="0F6E521E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E86D6" w14:textId="77777777" w:rsidR="00A060C9" w:rsidRPr="00103317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видов опыта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A80A" w14:textId="77777777" w:rsidR="00A060C9" w:rsidRPr="0095494C" w:rsidRDefault="00A060C9" w:rsidP="00683D24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5D3681D7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+**</w:t>
            </w: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0F1FF8C3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71AA5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E6028F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D00E4" w14:textId="6E1256AB" w:rsidR="00A060C9" w:rsidRPr="0095494C" w:rsidRDefault="00EE3A26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D3370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CD3370">
              <w:rPr>
                <w:sz w:val="28"/>
                <w:szCs w:val="28"/>
              </w:rPr>
              <w:t>337</w:t>
            </w:r>
            <w:r w:rsidR="00A060C9">
              <w:rPr>
                <w:sz w:val="28"/>
                <w:szCs w:val="28"/>
              </w:rPr>
              <w:t>*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7F59B" w14:textId="77777777" w:rsidR="00A060C9" w:rsidRPr="0095494C" w:rsidRDefault="00A060C9" w:rsidP="00683D2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61FCA" w14:textId="77777777" w:rsidR="00A060C9" w:rsidRPr="0095494C" w:rsidRDefault="00A060C9" w:rsidP="00683D24">
            <w:pPr>
              <w:rPr>
                <w:sz w:val="28"/>
                <w:szCs w:val="28"/>
              </w:rPr>
            </w:pPr>
          </w:p>
        </w:tc>
      </w:tr>
      <w:tr w:rsidR="00A060C9" w:rsidRPr="0095494C" w14:paraId="0B2458CA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0F230" w14:textId="77777777" w:rsidR="00A060C9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категорий опыта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7D223" w14:textId="5093CEAA" w:rsidR="00A060C9" w:rsidRPr="0095494C" w:rsidRDefault="00506A0F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83D24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683D24">
              <w:rPr>
                <w:sz w:val="28"/>
                <w:szCs w:val="28"/>
              </w:rPr>
              <w:t>002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3BF5531F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4D828DE6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+***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A8EE4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2988E9A" w14:textId="516C2301" w:rsidR="00A060C9" w:rsidRPr="0095494C" w:rsidRDefault="00EE3A26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14FB8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514FB8">
              <w:rPr>
                <w:sz w:val="28"/>
                <w:szCs w:val="28"/>
              </w:rPr>
              <w:t>667</w:t>
            </w:r>
            <w:r w:rsidR="00A060C9">
              <w:rPr>
                <w:sz w:val="28"/>
                <w:szCs w:val="28"/>
              </w:rPr>
              <w:t>***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3989D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2A3D0" w14:textId="3C87AFA3" w:rsidR="00A060C9" w:rsidRPr="0095494C" w:rsidRDefault="00EE3A26" w:rsidP="00162A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D3370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CD3370">
              <w:rPr>
                <w:sz w:val="28"/>
                <w:szCs w:val="28"/>
              </w:rPr>
              <w:t>672</w:t>
            </w:r>
            <w:r w:rsidR="00A060C9">
              <w:rPr>
                <w:sz w:val="28"/>
                <w:szCs w:val="28"/>
              </w:rPr>
              <w:t>***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482B" w14:textId="77777777" w:rsidR="00A060C9" w:rsidRPr="0095494C" w:rsidRDefault="00A060C9" w:rsidP="00683D24">
            <w:pPr>
              <w:rPr>
                <w:sz w:val="28"/>
                <w:szCs w:val="28"/>
              </w:rPr>
            </w:pPr>
          </w:p>
        </w:tc>
      </w:tr>
      <w:tr w:rsidR="00A060C9" w:rsidRPr="0095494C" w14:paraId="6CD7E20C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F595" w14:textId="77777777" w:rsidR="00A060C9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разнообразия опыта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01173" w14:textId="77777777" w:rsidR="00A060C9" w:rsidRPr="0095494C" w:rsidRDefault="00A060C9" w:rsidP="00683D24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243A24B9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659F8CAB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4768E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+**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BA4F7C8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29776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9619C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26C0C" w14:textId="3C69C4A0" w:rsidR="00A060C9" w:rsidRPr="0095494C" w:rsidRDefault="00724D57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D3370">
              <w:rPr>
                <w:sz w:val="28"/>
                <w:szCs w:val="28"/>
              </w:rPr>
              <w:t>1</w:t>
            </w:r>
            <w:r w:rsidR="00162A31">
              <w:rPr>
                <w:sz w:val="28"/>
                <w:szCs w:val="28"/>
              </w:rPr>
              <w:t>,</w:t>
            </w:r>
            <w:r w:rsidR="00CD3370">
              <w:rPr>
                <w:sz w:val="28"/>
                <w:szCs w:val="28"/>
              </w:rPr>
              <w:t>049</w:t>
            </w:r>
            <w:r w:rsidR="00A060C9">
              <w:rPr>
                <w:sz w:val="28"/>
                <w:szCs w:val="28"/>
              </w:rPr>
              <w:t>*</w:t>
            </w:r>
          </w:p>
        </w:tc>
      </w:tr>
      <w:tr w:rsidR="00A060C9" w:rsidRPr="0095494C" w14:paraId="30CDFA06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7D076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 xml:space="preserve">Наличие </w:t>
            </w:r>
            <w:r>
              <w:rPr>
                <w:sz w:val="28"/>
                <w:szCs w:val="28"/>
              </w:rPr>
              <w:t>иностранного владения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4FA23" w14:textId="66C63BB7" w:rsidR="00A060C9" w:rsidRPr="0095494C" w:rsidRDefault="00506A0F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14FB8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514FB8">
              <w:rPr>
                <w:sz w:val="28"/>
                <w:szCs w:val="28"/>
              </w:rPr>
              <w:t>266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6C8CDE30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-*</w:t>
            </w: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7334D098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-**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34C7B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-*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709EEDC" w14:textId="40A901BF" w:rsidR="00A060C9" w:rsidRPr="0095494C" w:rsidRDefault="00724D57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14FB8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514FB8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1D6882" w14:textId="5DEDC01C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E3A26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EE3A26">
              <w:rPr>
                <w:sz w:val="28"/>
                <w:szCs w:val="28"/>
              </w:rPr>
              <w:t>180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EFD00" w14:textId="2EB4CB23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E3A26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EE3A26">
              <w:rPr>
                <w:sz w:val="28"/>
                <w:szCs w:val="28"/>
              </w:rPr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C9E33" w14:textId="68E1D3E1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E3A26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EE3A26">
              <w:rPr>
                <w:sz w:val="28"/>
                <w:szCs w:val="28"/>
              </w:rPr>
              <w:t>517</w:t>
            </w:r>
            <w:r>
              <w:rPr>
                <w:sz w:val="28"/>
                <w:szCs w:val="28"/>
              </w:rPr>
              <w:t>**</w:t>
            </w:r>
          </w:p>
        </w:tc>
      </w:tr>
      <w:tr w:rsidR="00A060C9" w:rsidRPr="0095494C" w14:paraId="5BA2AA2A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D7671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поставщиков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5CB14" w14:textId="3A8A5A98" w:rsidR="00A060C9" w:rsidRPr="0095494C" w:rsidRDefault="00506A0F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14FB8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514FB8">
              <w:rPr>
                <w:sz w:val="28"/>
                <w:szCs w:val="28"/>
              </w:rPr>
              <w:t>000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7F3CAC08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55A0B314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2EFFE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8BDA210" w14:textId="68C25CB9" w:rsidR="00A060C9" w:rsidRPr="0095494C" w:rsidRDefault="00EE3A26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14FB8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514FB8">
              <w:rPr>
                <w:sz w:val="28"/>
                <w:szCs w:val="28"/>
              </w:rPr>
              <w:t>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FF21E4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Н/в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41F1E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Н/в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A7BF8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Н/в</w:t>
            </w:r>
          </w:p>
        </w:tc>
      </w:tr>
      <w:tr w:rsidR="00A060C9" w:rsidRPr="0095494C" w14:paraId="7CEE4808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6FBA1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покупателей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01852" w14:textId="036C0771" w:rsidR="00A060C9" w:rsidRPr="0095494C" w:rsidRDefault="00514FB8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6941CA8B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1C041EA6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88C36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9C7DF83" w14:textId="6266328C" w:rsidR="00A060C9" w:rsidRPr="0095494C" w:rsidRDefault="00724D57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14FB8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="00514FB8"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D69403" w14:textId="0CB309C0" w:rsidR="00A060C9" w:rsidRPr="0095494C" w:rsidRDefault="00CD3370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8EE76" w14:textId="4B89CF29" w:rsidR="00A060C9" w:rsidRPr="0095494C" w:rsidRDefault="00CD3370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107A0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Н/в</w:t>
            </w:r>
          </w:p>
        </w:tc>
      </w:tr>
      <w:tr w:rsidR="00A060C9" w:rsidRPr="0095494C" w14:paraId="76D72F35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E62FA" w14:textId="77777777" w:rsidR="00A060C9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бизнеса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7E544" w14:textId="05ADFD0E" w:rsidR="00A060C9" w:rsidRPr="0095494C" w:rsidRDefault="00514FB8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69633060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1D43C871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4A4D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7C84F1B" w14:textId="4556937E" w:rsidR="00A060C9" w:rsidRPr="0095494C" w:rsidRDefault="00EE3A26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14FB8">
              <w:rPr>
                <w:sz w:val="28"/>
                <w:szCs w:val="28"/>
              </w:rPr>
              <w:t>0.</w:t>
            </w:r>
            <w:r w:rsidR="00162A31">
              <w:rPr>
                <w:sz w:val="28"/>
                <w:szCs w:val="28"/>
              </w:rPr>
              <w:t>,</w:t>
            </w:r>
            <w:r w:rsidR="00514FB8">
              <w:rPr>
                <w:sz w:val="28"/>
                <w:szCs w:val="28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8F7E32" w14:textId="71F90EB5" w:rsidR="00A060C9" w:rsidRPr="0095494C" w:rsidRDefault="000169A6" w:rsidP="007E4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Н/в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937A0" w14:textId="3FE322A2" w:rsidR="00A060C9" w:rsidRPr="0095494C" w:rsidRDefault="000169A6" w:rsidP="007E4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Н/в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7F1E2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Н/в</w:t>
            </w:r>
          </w:p>
        </w:tc>
      </w:tr>
      <w:tr w:rsidR="00A060C9" w:rsidRPr="0095494C" w14:paraId="7DBD7D55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B08BA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Отраслевая принадлежность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AA6CE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386E0181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Да***</w:t>
            </w: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6F3C9571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Да***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DF941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Да***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E8FE6FE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9D507B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Да***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53D9F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9ECC8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Да***</w:t>
            </w:r>
          </w:p>
        </w:tc>
      </w:tr>
      <w:tr w:rsidR="00A060C9" w:rsidRPr="0095494C" w14:paraId="497B9151" w14:textId="77777777" w:rsidTr="006C3012">
        <w:tc>
          <w:tcPr>
            <w:tcW w:w="34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7E2D6C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 фирмы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A178B4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Да***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</w:tcBorders>
          </w:tcPr>
          <w:p w14:paraId="55A05D84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04307FC7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106" w:type="dxa"/>
            <w:tcBorders>
              <w:top w:val="nil"/>
              <w:left w:val="nil"/>
              <w:right w:val="single" w:sz="4" w:space="0" w:color="auto"/>
            </w:tcBorders>
          </w:tcPr>
          <w:p w14:paraId="53A29B35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</w:tcPr>
          <w:p w14:paraId="202916A6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356A256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389" w:type="dxa"/>
            <w:tcBorders>
              <w:top w:val="nil"/>
              <w:left w:val="nil"/>
              <w:right w:val="single" w:sz="4" w:space="0" w:color="auto"/>
            </w:tcBorders>
          </w:tcPr>
          <w:p w14:paraId="0D9EBAC0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</w:tcPr>
          <w:p w14:paraId="1D6F14BE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A060C9" w:rsidRPr="0095494C" w14:paraId="09E83808" w14:textId="77777777" w:rsidTr="006C3012">
        <w:tc>
          <w:tcPr>
            <w:tcW w:w="341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82B787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Число наблюдений</w:t>
            </w:r>
          </w:p>
        </w:tc>
        <w:tc>
          <w:tcPr>
            <w:tcW w:w="111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C78D7C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</w:t>
            </w:r>
          </w:p>
        </w:tc>
        <w:tc>
          <w:tcPr>
            <w:tcW w:w="963" w:type="dxa"/>
            <w:tcBorders>
              <w:left w:val="single" w:sz="4" w:space="0" w:color="auto"/>
              <w:bottom w:val="nil"/>
            </w:tcBorders>
          </w:tcPr>
          <w:p w14:paraId="138BA6EA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</w:t>
            </w:r>
          </w:p>
        </w:tc>
        <w:tc>
          <w:tcPr>
            <w:tcW w:w="1021" w:type="dxa"/>
            <w:tcBorders>
              <w:bottom w:val="nil"/>
              <w:right w:val="nil"/>
            </w:tcBorders>
          </w:tcPr>
          <w:p w14:paraId="6F8F22D1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</w:t>
            </w:r>
          </w:p>
        </w:tc>
        <w:tc>
          <w:tcPr>
            <w:tcW w:w="1106" w:type="dxa"/>
            <w:tcBorders>
              <w:left w:val="nil"/>
              <w:bottom w:val="nil"/>
              <w:right w:val="single" w:sz="4" w:space="0" w:color="auto"/>
            </w:tcBorders>
          </w:tcPr>
          <w:p w14:paraId="61379486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</w:tcPr>
          <w:p w14:paraId="2C49C866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599C43A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  <w:tc>
          <w:tcPr>
            <w:tcW w:w="1389" w:type="dxa"/>
            <w:tcBorders>
              <w:left w:val="nil"/>
              <w:bottom w:val="nil"/>
              <w:right w:val="single" w:sz="4" w:space="0" w:color="auto"/>
            </w:tcBorders>
          </w:tcPr>
          <w:p w14:paraId="1709B060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</w:tcPr>
          <w:p w14:paraId="69C01B67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</w:t>
            </w:r>
          </w:p>
        </w:tc>
      </w:tr>
      <w:tr w:rsidR="00A060C9" w:rsidRPr="0095494C" w14:paraId="4B58FD40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A36D1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 w:rsidRPr="0095494C">
              <w:rPr>
                <w:sz w:val="28"/>
                <w:szCs w:val="28"/>
              </w:rPr>
              <w:t>Log likelihood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5B455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67741ADC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</w:t>
            </w: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6C375F08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5B270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DB4855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72AFF5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523FF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2A6E2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</w:tr>
      <w:tr w:rsidR="00A060C9" w:rsidRPr="0095494C" w14:paraId="52EA792C" w14:textId="77777777" w:rsidTr="006C3012">
        <w:tc>
          <w:tcPr>
            <w:tcW w:w="3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84F3A" w14:textId="77777777" w:rsidR="00A060C9" w:rsidRPr="0095494C" w:rsidRDefault="00A060C9" w:rsidP="00683D24">
            <w:pPr>
              <w:jc w:val="both"/>
              <w:rPr>
                <w:sz w:val="28"/>
                <w:szCs w:val="28"/>
                <w:lang w:eastAsia="ja-JP"/>
              </w:rPr>
            </w:pPr>
            <w:r w:rsidRPr="0095494C">
              <w:rPr>
                <w:sz w:val="28"/>
                <w:szCs w:val="28"/>
              </w:rPr>
              <w:t>R</w:t>
            </w:r>
            <w:r w:rsidRPr="0095494C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428C7" w14:textId="7ED1AD8A" w:rsidR="00A060C9" w:rsidRPr="0095494C" w:rsidRDefault="00A060C9" w:rsidP="00162A31">
            <w:pPr>
              <w:jc w:val="center"/>
              <w:rPr>
                <w:sz w:val="28"/>
                <w:szCs w:val="28"/>
              </w:rPr>
            </w:pPr>
            <w:r w:rsidRPr="00C72309"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 w:rsidRPr="00C72309">
              <w:rPr>
                <w:sz w:val="28"/>
                <w:szCs w:val="28"/>
              </w:rPr>
              <w:t>049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</w:tcBorders>
          </w:tcPr>
          <w:p w14:paraId="0E9D49CA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bottom w:val="nil"/>
              <w:right w:val="nil"/>
            </w:tcBorders>
          </w:tcPr>
          <w:p w14:paraId="432488A6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B1FF8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9265ADD" w14:textId="4CFB94D2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78AE2C" w14:textId="6A8928B5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340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E9851" w14:textId="2AEBA19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61618" w14:textId="2CA2DEAC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62A3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300</w:t>
            </w:r>
          </w:p>
        </w:tc>
      </w:tr>
      <w:tr w:rsidR="00A060C9" w:rsidRPr="0095494C" w14:paraId="7FE29815" w14:textId="77777777" w:rsidTr="006C3012">
        <w:tc>
          <w:tcPr>
            <w:tcW w:w="34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3780C1" w14:textId="77777777" w:rsidR="00A060C9" w:rsidRPr="0095494C" w:rsidRDefault="00A060C9" w:rsidP="0068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Значимость модели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531194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</w:tcBorders>
          </w:tcPr>
          <w:p w14:paraId="11D62DB7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60A47BE0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single" w:sz="4" w:space="0" w:color="auto"/>
            </w:tcBorders>
          </w:tcPr>
          <w:p w14:paraId="21313BA2" w14:textId="77777777" w:rsidR="00A060C9" w:rsidRPr="0095494C" w:rsidRDefault="00A060C9" w:rsidP="0068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</w:tcPr>
          <w:p w14:paraId="78C987F8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2384B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0.000</w:t>
            </w:r>
          </w:p>
        </w:tc>
        <w:tc>
          <w:tcPr>
            <w:tcW w:w="1389" w:type="dxa"/>
            <w:tcBorders>
              <w:top w:val="nil"/>
              <w:left w:val="nil"/>
              <w:right w:val="single" w:sz="4" w:space="0" w:color="auto"/>
            </w:tcBorders>
          </w:tcPr>
          <w:p w14:paraId="46E6712F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</w:tcPr>
          <w:p w14:paraId="1190ED0C" w14:textId="77777777" w:rsidR="00A060C9" w:rsidRPr="0095494C" w:rsidRDefault="00A060C9" w:rsidP="0068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0.000</w:t>
            </w:r>
          </w:p>
        </w:tc>
      </w:tr>
    </w:tbl>
    <w:p w14:paraId="2558B73A" w14:textId="3590A6C2" w:rsidR="001F50C2" w:rsidRDefault="007E42E5" w:rsidP="00162A31">
      <w:pPr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*</w:t>
      </w:r>
      <w:r w:rsidR="00A060C9" w:rsidRPr="00C55521">
        <w:rPr>
          <w:sz w:val="28"/>
          <w:szCs w:val="28"/>
        </w:rPr>
        <w:t xml:space="preserve"> </w:t>
      </w:r>
      <w:r w:rsidR="00A060C9" w:rsidRPr="00EB1A53">
        <w:rPr>
          <w:sz w:val="28"/>
          <w:szCs w:val="28"/>
        </w:rPr>
        <w:t xml:space="preserve">Оставлены </w:t>
      </w:r>
      <w:r w:rsidR="001F50C2">
        <w:rPr>
          <w:sz w:val="28"/>
          <w:szCs w:val="28"/>
        </w:rPr>
        <w:t xml:space="preserve">только </w:t>
      </w:r>
      <w:r w:rsidR="00A060C9" w:rsidRPr="00EB1A53">
        <w:rPr>
          <w:sz w:val="28"/>
          <w:szCs w:val="28"/>
        </w:rPr>
        <w:t>коэффициент</w:t>
      </w:r>
      <w:r w:rsidR="00162A31">
        <w:rPr>
          <w:sz w:val="28"/>
          <w:szCs w:val="28"/>
        </w:rPr>
        <w:t>ы (</w:t>
      </w:r>
      <w:r w:rsidR="001F50C2">
        <w:rPr>
          <w:sz w:val="28"/>
          <w:szCs w:val="28"/>
        </w:rPr>
        <w:t xml:space="preserve">для моделей бинарного выбора – </w:t>
      </w:r>
      <w:r w:rsidR="00162A31">
        <w:rPr>
          <w:sz w:val="28"/>
          <w:szCs w:val="28"/>
        </w:rPr>
        <w:t>знаки коэффициентов)</w:t>
      </w:r>
      <w:r w:rsidR="00C47C34">
        <w:rPr>
          <w:sz w:val="28"/>
          <w:szCs w:val="28"/>
        </w:rPr>
        <w:t xml:space="preserve"> </w:t>
      </w:r>
      <w:r w:rsidR="00A060C9" w:rsidRPr="00EB1A53">
        <w:rPr>
          <w:sz w:val="28"/>
          <w:szCs w:val="28"/>
        </w:rPr>
        <w:t xml:space="preserve">при независимых переменных с уровнем значимости до 10%: *** - </w:t>
      </w:r>
      <w:r w:rsidR="00A060C9" w:rsidRPr="00EB1A53">
        <w:rPr>
          <w:sz w:val="28"/>
          <w:szCs w:val="28"/>
          <w:lang w:val="en-US"/>
        </w:rPr>
        <w:t>p</w:t>
      </w:r>
      <w:r w:rsidR="00A060C9" w:rsidRPr="00EB1A53">
        <w:rPr>
          <w:sz w:val="28"/>
          <w:szCs w:val="28"/>
        </w:rPr>
        <w:t xml:space="preserve">&lt;0,01, **- </w:t>
      </w:r>
      <w:r w:rsidR="00A060C9" w:rsidRPr="00EB1A53">
        <w:rPr>
          <w:sz w:val="28"/>
          <w:szCs w:val="28"/>
          <w:lang w:val="en-US"/>
        </w:rPr>
        <w:t>p</w:t>
      </w:r>
      <w:r w:rsidR="00A060C9" w:rsidRPr="00EB1A53">
        <w:rPr>
          <w:sz w:val="28"/>
          <w:szCs w:val="28"/>
        </w:rPr>
        <w:t xml:space="preserve">&lt;0,05 и *- </w:t>
      </w:r>
      <w:r w:rsidR="00A060C9" w:rsidRPr="00EB1A53">
        <w:rPr>
          <w:sz w:val="28"/>
          <w:szCs w:val="28"/>
          <w:lang w:val="en-US"/>
        </w:rPr>
        <w:t>p</w:t>
      </w:r>
      <w:r w:rsidR="00A060C9" w:rsidRPr="00EB1A53">
        <w:rPr>
          <w:sz w:val="28"/>
          <w:szCs w:val="28"/>
        </w:rPr>
        <w:t xml:space="preserve">&lt;0,1. Знак «+» означает </w:t>
      </w:r>
      <w:r w:rsidR="00A060C9">
        <w:rPr>
          <w:sz w:val="28"/>
          <w:szCs w:val="28"/>
        </w:rPr>
        <w:t xml:space="preserve">положительное влияние, знак «-» – </w:t>
      </w:r>
      <w:r w:rsidR="00A060C9" w:rsidRPr="00EB1A53">
        <w:rPr>
          <w:sz w:val="28"/>
          <w:szCs w:val="28"/>
        </w:rPr>
        <w:t>отрицательное. Обозначение «Н/в» показывает, что переменная не входи</w:t>
      </w:r>
      <w:r w:rsidR="00A060C9">
        <w:rPr>
          <w:sz w:val="28"/>
          <w:szCs w:val="28"/>
        </w:rPr>
        <w:t>ла</w:t>
      </w:r>
      <w:r w:rsidR="00A060C9" w:rsidRPr="00EB1A53">
        <w:rPr>
          <w:sz w:val="28"/>
          <w:szCs w:val="28"/>
        </w:rPr>
        <w:t xml:space="preserve"> в спецификацию.</w:t>
      </w:r>
      <w:r w:rsidR="00A060C9">
        <w:rPr>
          <w:sz w:val="28"/>
          <w:szCs w:val="28"/>
        </w:rPr>
        <w:t xml:space="preserve"> Константа </w:t>
      </w:r>
      <w:r w:rsidR="001F50C2">
        <w:rPr>
          <w:sz w:val="28"/>
          <w:szCs w:val="28"/>
        </w:rPr>
        <w:t>исключена</w:t>
      </w:r>
      <w:r w:rsidR="00A060C9">
        <w:rPr>
          <w:sz w:val="28"/>
          <w:szCs w:val="28"/>
        </w:rPr>
        <w:t xml:space="preserve"> для краткости</w:t>
      </w:r>
      <w:r w:rsidR="00EC69A9">
        <w:rPr>
          <w:sz w:val="28"/>
          <w:szCs w:val="28"/>
        </w:rPr>
        <w:t>.</w:t>
      </w:r>
    </w:p>
    <w:p w14:paraId="50058711" w14:textId="77777777" w:rsidR="001F50C2" w:rsidRDefault="001F50C2" w:rsidP="00162A31">
      <w:pPr>
        <w:jc w:val="both"/>
        <w:rPr>
          <w:sz w:val="28"/>
          <w:szCs w:val="28"/>
        </w:rPr>
        <w:sectPr w:rsidR="001F50C2" w:rsidSect="0045166B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FBD051F" w14:textId="7CACD840" w:rsidR="007F04AF" w:rsidRDefault="00E73E84" w:rsidP="00E73E84">
      <w:pPr>
        <w:ind w:firstLine="709"/>
        <w:jc w:val="both"/>
        <w:rPr>
          <w:sz w:val="28"/>
          <w:szCs w:val="28"/>
        </w:rPr>
      </w:pPr>
      <w:r w:rsidRPr="00E73E84">
        <w:rPr>
          <w:sz w:val="28"/>
          <w:szCs w:val="28"/>
        </w:rPr>
        <w:lastRenderedPageBreak/>
        <w:t xml:space="preserve">Поскольку используется средняя по размеру выборка, было решено протестировать взаимосвязь между показателями разнообразия </w:t>
      </w:r>
      <w:r w:rsidR="00E41E35">
        <w:rPr>
          <w:sz w:val="28"/>
          <w:szCs w:val="28"/>
        </w:rPr>
        <w:t>опыта</w:t>
      </w:r>
      <w:r w:rsidRPr="00E73E84">
        <w:rPr>
          <w:sz w:val="28"/>
          <w:szCs w:val="28"/>
        </w:rPr>
        <w:t xml:space="preserve"> и рентабельностью продаж при помощи пробит-модели</w:t>
      </w:r>
      <w:r>
        <w:rPr>
          <w:sz w:val="28"/>
          <w:szCs w:val="28"/>
        </w:rPr>
        <w:t xml:space="preserve"> (модели М2-М4)</w:t>
      </w:r>
      <w:r w:rsidRPr="00E73E84">
        <w:rPr>
          <w:sz w:val="28"/>
          <w:szCs w:val="28"/>
        </w:rPr>
        <w:t xml:space="preserve">. При анализе бинарной переменной отклонения рентабельности продаж от среднего по сектору в 2017 году </w:t>
      </w:r>
      <w:r>
        <w:rPr>
          <w:sz w:val="28"/>
          <w:szCs w:val="28"/>
        </w:rPr>
        <w:t>показатели разнообразия опыта работы оказались значимыми на 1% и 5% уровнях, что позволяет подтвердить гипотезу Н1. Далее было рассмотрено влияние показателей многообразия на отклонения рентабельности продаж от среднего по индустрии. В моделях М5-М8 показатели разнообразия опыта работы оказались значимыми на 1% и 10% уровнях, в зависимости от спецификации.</w:t>
      </w:r>
    </w:p>
    <w:p w14:paraId="2E9A7E31" w14:textId="3C0D7B35" w:rsidR="007F04AF" w:rsidRPr="00CD52F5" w:rsidRDefault="00E73E84" w:rsidP="00CA1F07">
      <w:pPr>
        <w:ind w:firstLine="709"/>
        <w:jc w:val="both"/>
        <w:rPr>
          <w:sz w:val="28"/>
          <w:szCs w:val="28"/>
        </w:rPr>
      </w:pPr>
      <w:r w:rsidRPr="00E73E84">
        <w:rPr>
          <w:sz w:val="28"/>
          <w:szCs w:val="28"/>
        </w:rPr>
        <w:t>При рассмотрении компаний с рентабельностью продаж ниже среднего по сектору, значим</w:t>
      </w:r>
      <w:r w:rsidR="00CA1F07">
        <w:rPr>
          <w:sz w:val="28"/>
          <w:szCs w:val="28"/>
        </w:rPr>
        <w:t>ыми</w:t>
      </w:r>
      <w:r w:rsidRPr="00E73E84">
        <w:rPr>
          <w:sz w:val="28"/>
          <w:szCs w:val="28"/>
        </w:rPr>
        <w:t xml:space="preserve"> оказал</w:t>
      </w:r>
      <w:r w:rsidR="00CA1F07">
        <w:rPr>
          <w:sz w:val="28"/>
          <w:szCs w:val="28"/>
        </w:rPr>
        <w:t>и</w:t>
      </w:r>
      <w:r w:rsidRPr="00E73E84">
        <w:rPr>
          <w:sz w:val="28"/>
          <w:szCs w:val="28"/>
        </w:rPr>
        <w:t>сь переменн</w:t>
      </w:r>
      <w:r w:rsidR="00CA1F07">
        <w:rPr>
          <w:sz w:val="28"/>
          <w:szCs w:val="28"/>
        </w:rPr>
        <w:t>ые</w:t>
      </w:r>
      <w:r w:rsidRPr="00E73E84">
        <w:rPr>
          <w:sz w:val="28"/>
          <w:szCs w:val="28"/>
        </w:rPr>
        <w:t xml:space="preserve"> относительного количества разнообразного опыта работы</w:t>
      </w:r>
      <w:r w:rsidR="00CA1F07">
        <w:rPr>
          <w:sz w:val="28"/>
          <w:szCs w:val="28"/>
        </w:rPr>
        <w:t xml:space="preserve"> (модели М5 и М7)</w:t>
      </w:r>
      <w:r w:rsidRPr="00E73E84">
        <w:rPr>
          <w:sz w:val="28"/>
          <w:szCs w:val="28"/>
        </w:rPr>
        <w:t xml:space="preserve"> </w:t>
      </w:r>
      <w:r w:rsidR="00CA1F07">
        <w:rPr>
          <w:sz w:val="28"/>
          <w:szCs w:val="28"/>
        </w:rPr>
        <w:t>и количества категорий опыта (модель М6)</w:t>
      </w:r>
      <w:r w:rsidRPr="00E73E84">
        <w:rPr>
          <w:sz w:val="28"/>
          <w:szCs w:val="28"/>
        </w:rPr>
        <w:t xml:space="preserve">, </w:t>
      </w:r>
      <w:r w:rsidR="00E41E35">
        <w:rPr>
          <w:sz w:val="28"/>
          <w:szCs w:val="28"/>
        </w:rPr>
        <w:t xml:space="preserve">а </w:t>
      </w:r>
      <w:r w:rsidR="00CA1F07">
        <w:rPr>
          <w:sz w:val="28"/>
          <w:szCs w:val="28"/>
        </w:rPr>
        <w:t>индекс разнообразия оказался</w:t>
      </w:r>
      <w:r w:rsidRPr="00E73E84">
        <w:rPr>
          <w:sz w:val="28"/>
          <w:szCs w:val="28"/>
        </w:rPr>
        <w:t xml:space="preserve"> незначим во всех спецификациях. </w:t>
      </w:r>
      <w:r w:rsidR="00CA1F07">
        <w:rPr>
          <w:sz w:val="28"/>
          <w:szCs w:val="28"/>
        </w:rPr>
        <w:t xml:space="preserve">В последней спецификации для выборки компаний с рентабельностью выше среднего по индустрии, напротив, значимым на 10% </w:t>
      </w:r>
      <w:r w:rsidR="001F50C2">
        <w:rPr>
          <w:sz w:val="28"/>
          <w:szCs w:val="28"/>
        </w:rPr>
        <w:t xml:space="preserve">уровне </w:t>
      </w:r>
      <w:r w:rsidR="00CA1F07">
        <w:rPr>
          <w:sz w:val="28"/>
          <w:szCs w:val="28"/>
        </w:rPr>
        <w:t xml:space="preserve">оказался индекс разнообразия опыта работы, а альтернативные показатели незначимы. </w:t>
      </w:r>
      <w:r w:rsidRPr="00E73E84">
        <w:rPr>
          <w:sz w:val="28"/>
          <w:szCs w:val="28"/>
        </w:rPr>
        <w:t xml:space="preserve">Возможно, это связано с тем, что </w:t>
      </w:r>
      <w:r w:rsidR="00CA1F07">
        <w:rPr>
          <w:sz w:val="28"/>
          <w:szCs w:val="28"/>
        </w:rPr>
        <w:t>индекс</w:t>
      </w:r>
      <w:r w:rsidRPr="00E73E84">
        <w:rPr>
          <w:sz w:val="28"/>
          <w:szCs w:val="28"/>
        </w:rPr>
        <w:t xml:space="preserve"> отражает концентрацию опыта по определенным направлениям деятельности. </w:t>
      </w:r>
      <w:r w:rsidR="00E41E35">
        <w:rPr>
          <w:sz w:val="28"/>
          <w:szCs w:val="28"/>
        </w:rPr>
        <w:t>Иными словами,</w:t>
      </w:r>
      <w:r w:rsidRPr="00E73E84">
        <w:rPr>
          <w:sz w:val="28"/>
          <w:szCs w:val="28"/>
        </w:rPr>
        <w:t xml:space="preserve"> для компаний с результатами ниже среднего положительное влияние на рентабельность продаж оказывает любой дополнительный опыт директоров, тогда как для компаний с результатами выше среднерыночных </w:t>
      </w:r>
      <w:r w:rsidR="00E41E35">
        <w:rPr>
          <w:sz w:val="28"/>
          <w:szCs w:val="28"/>
        </w:rPr>
        <w:t xml:space="preserve">важны </w:t>
      </w:r>
      <w:r w:rsidRPr="00E73E84">
        <w:rPr>
          <w:sz w:val="28"/>
          <w:szCs w:val="28"/>
        </w:rPr>
        <w:t>дополнительные новые виды опыта.</w:t>
      </w:r>
      <w:r w:rsidR="00CA1F07">
        <w:rPr>
          <w:sz w:val="28"/>
          <w:szCs w:val="28"/>
        </w:rPr>
        <w:t xml:space="preserve"> В последнем мы находим подтверждение гипотезы Н2 – более успешные компании требовательнее относятся к опыту работы СД.</w:t>
      </w:r>
    </w:p>
    <w:p w14:paraId="65265DDA" w14:textId="3DFDBAA6" w:rsidR="00ED124C" w:rsidRDefault="00F82B49" w:rsidP="00CA1F07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F82B49">
        <w:rPr>
          <w:rFonts w:eastAsiaTheme="minorEastAsia"/>
          <w:sz w:val="28"/>
          <w:szCs w:val="28"/>
        </w:rPr>
        <w:t>Доклад подготовлен в рамках темы Программы фундаментальных исследований НИУ ВШЭ 2020 г. «Факторы эффективности и направления повышения конкурентоспособности предприятий российской обрабатывающей промышленности в современных условиях».</w:t>
      </w:r>
      <w:r w:rsidR="00B675DB">
        <w:rPr>
          <w:rFonts w:eastAsiaTheme="minorEastAsia"/>
          <w:sz w:val="28"/>
          <w:szCs w:val="28"/>
        </w:rPr>
        <w:t xml:space="preserve"> </w:t>
      </w:r>
    </w:p>
    <w:p w14:paraId="076F8CDE" w14:textId="77777777" w:rsidR="00D01447" w:rsidRDefault="00D01447" w:rsidP="00CA1F07">
      <w:pPr>
        <w:jc w:val="center"/>
        <w:rPr>
          <w:b/>
          <w:bCs/>
          <w:i/>
          <w:iCs/>
        </w:rPr>
      </w:pPr>
    </w:p>
    <w:p w14:paraId="3791F5ED" w14:textId="095E7307" w:rsidR="00A2635C" w:rsidRPr="00C1637D" w:rsidRDefault="00A2635C" w:rsidP="00CA1F07">
      <w:pPr>
        <w:jc w:val="center"/>
        <w:rPr>
          <w:b/>
          <w:bCs/>
          <w:i/>
          <w:iCs/>
          <w:lang w:val="en-US"/>
        </w:rPr>
      </w:pPr>
      <w:r>
        <w:rPr>
          <w:b/>
          <w:bCs/>
          <w:i/>
          <w:iCs/>
        </w:rPr>
        <w:t>Список</w:t>
      </w:r>
      <w:r w:rsidRPr="00C1637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</w:rPr>
        <w:t>использованной</w:t>
      </w:r>
      <w:r w:rsidRPr="00C1637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</w:rPr>
        <w:t>литературы</w:t>
      </w:r>
      <w:r w:rsidRPr="00C1637D">
        <w:rPr>
          <w:b/>
          <w:bCs/>
          <w:i/>
          <w:iCs/>
          <w:lang w:val="en-US"/>
        </w:rPr>
        <w:t>:</w:t>
      </w:r>
    </w:p>
    <w:p w14:paraId="711AE514" w14:textId="7B22EBD5" w:rsidR="003043EE" w:rsidRDefault="00A2635C" w:rsidP="00CA1F07">
      <w:pPr>
        <w:ind w:firstLine="709"/>
        <w:jc w:val="both"/>
        <w:rPr>
          <w:lang w:val="en-US"/>
        </w:rPr>
      </w:pPr>
      <w:r w:rsidRPr="00B675DB">
        <w:rPr>
          <w:lang w:val="en-US"/>
        </w:rPr>
        <w:t xml:space="preserve">1. </w:t>
      </w:r>
      <w:r w:rsidR="003043EE" w:rsidRPr="003043EE">
        <w:rPr>
          <w:lang w:val="en-US"/>
        </w:rPr>
        <w:t>Adams</w:t>
      </w:r>
      <w:r w:rsidR="003043EE" w:rsidRPr="00B675DB">
        <w:rPr>
          <w:lang w:val="en-US"/>
        </w:rPr>
        <w:t xml:space="preserve"> </w:t>
      </w:r>
      <w:r w:rsidR="003043EE" w:rsidRPr="003043EE">
        <w:rPr>
          <w:lang w:val="en-US"/>
        </w:rPr>
        <w:t>R</w:t>
      </w:r>
      <w:r w:rsidR="003043EE" w:rsidRPr="00B675DB">
        <w:rPr>
          <w:lang w:val="en-US"/>
        </w:rPr>
        <w:t xml:space="preserve">. </w:t>
      </w:r>
      <w:r w:rsidR="003043EE" w:rsidRPr="003043EE">
        <w:rPr>
          <w:lang w:val="en-US"/>
        </w:rPr>
        <w:t>B</w:t>
      </w:r>
      <w:r w:rsidR="003043EE" w:rsidRPr="00B675DB">
        <w:rPr>
          <w:lang w:val="en-US"/>
        </w:rPr>
        <w:t xml:space="preserve">., </w:t>
      </w:r>
      <w:r w:rsidR="003043EE" w:rsidRPr="003043EE">
        <w:rPr>
          <w:lang w:val="en-US"/>
        </w:rPr>
        <w:t>A</w:t>
      </w:r>
      <w:r w:rsidR="003043EE" w:rsidRPr="00B675DB">
        <w:rPr>
          <w:lang w:val="en-US"/>
        </w:rPr>
        <w:t>.</w:t>
      </w:r>
      <w:r w:rsidR="0073517F" w:rsidRPr="00B675DB">
        <w:rPr>
          <w:lang w:val="en-US"/>
        </w:rPr>
        <w:t xml:space="preserve"> </w:t>
      </w:r>
      <w:r w:rsidR="003043EE" w:rsidRPr="003043EE">
        <w:rPr>
          <w:lang w:val="en-US"/>
        </w:rPr>
        <w:t>C</w:t>
      </w:r>
      <w:r w:rsidR="003043EE" w:rsidRPr="00B675DB">
        <w:rPr>
          <w:lang w:val="en-US"/>
        </w:rPr>
        <w:t xml:space="preserve">. </w:t>
      </w:r>
      <w:r w:rsidR="003043EE" w:rsidRPr="003043EE">
        <w:rPr>
          <w:lang w:val="en-US"/>
        </w:rPr>
        <w:t>Akyol</w:t>
      </w:r>
      <w:r w:rsidR="003043EE" w:rsidRPr="00B675DB">
        <w:rPr>
          <w:lang w:val="en-US"/>
        </w:rPr>
        <w:t xml:space="preserve">, </w:t>
      </w:r>
      <w:r w:rsidR="003043EE" w:rsidRPr="003043EE">
        <w:rPr>
          <w:lang w:val="en-US"/>
        </w:rPr>
        <w:t>P</w:t>
      </w:r>
      <w:r w:rsidR="003043EE" w:rsidRPr="00B675DB">
        <w:rPr>
          <w:lang w:val="en-US"/>
        </w:rPr>
        <w:t xml:space="preserve">. </w:t>
      </w:r>
      <w:r w:rsidR="003043EE" w:rsidRPr="003043EE">
        <w:rPr>
          <w:lang w:val="en-US"/>
        </w:rPr>
        <w:t>Verwijmeren</w:t>
      </w:r>
      <w:r w:rsidR="0073517F" w:rsidRPr="00B675DB">
        <w:rPr>
          <w:lang w:val="en-US"/>
        </w:rPr>
        <w:t>,</w:t>
      </w:r>
      <w:r w:rsidR="003043EE" w:rsidRPr="00B675DB">
        <w:rPr>
          <w:lang w:val="en-US"/>
        </w:rPr>
        <w:t xml:space="preserve"> </w:t>
      </w:r>
      <w:r w:rsidR="003043EE">
        <w:rPr>
          <w:lang w:val="en-US"/>
        </w:rPr>
        <w:t>“</w:t>
      </w:r>
      <w:r w:rsidR="003043EE" w:rsidRPr="003043EE">
        <w:rPr>
          <w:lang w:val="en-US"/>
        </w:rPr>
        <w:t>Director skill sets</w:t>
      </w:r>
      <w:r w:rsidR="003043EE">
        <w:rPr>
          <w:lang w:val="en-US"/>
        </w:rPr>
        <w:t xml:space="preserve">”, </w:t>
      </w:r>
      <w:r w:rsidR="003043EE" w:rsidRPr="003043EE">
        <w:rPr>
          <w:lang w:val="en-US"/>
        </w:rPr>
        <w:t>Journal of Financial Economics</w:t>
      </w:r>
      <w:r w:rsidR="003043EE">
        <w:rPr>
          <w:lang w:val="en-US"/>
        </w:rPr>
        <w:t>,</w:t>
      </w:r>
      <w:r w:rsidR="003043EE" w:rsidRPr="003043EE">
        <w:rPr>
          <w:lang w:val="en-US"/>
        </w:rPr>
        <w:t xml:space="preserve"> 2018</w:t>
      </w:r>
      <w:r w:rsidR="003043EE">
        <w:rPr>
          <w:lang w:val="en-US"/>
        </w:rPr>
        <w:t>,</w:t>
      </w:r>
      <w:r w:rsidR="003043EE" w:rsidRPr="003043EE">
        <w:rPr>
          <w:lang w:val="en-US"/>
        </w:rPr>
        <w:t xml:space="preserve"> 130: 641-662.</w:t>
      </w:r>
    </w:p>
    <w:p w14:paraId="632246CA" w14:textId="1B135DB6" w:rsidR="0073517F" w:rsidRDefault="00A2635C" w:rsidP="0073517F">
      <w:pPr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2. </w:t>
      </w:r>
      <w:r w:rsidR="0073517F" w:rsidRPr="0073517F">
        <w:rPr>
          <w:color w:val="000000"/>
          <w:lang w:val="en-US"/>
        </w:rPr>
        <w:t xml:space="preserve">Anderson </w:t>
      </w:r>
      <w:r w:rsidR="0073517F">
        <w:rPr>
          <w:color w:val="000000"/>
          <w:lang w:val="en-US"/>
        </w:rPr>
        <w:t>R. C.</w:t>
      </w:r>
      <w:r w:rsidR="0073517F" w:rsidRPr="0073517F">
        <w:rPr>
          <w:color w:val="000000"/>
          <w:lang w:val="en-US"/>
        </w:rPr>
        <w:t>, D</w:t>
      </w:r>
      <w:r w:rsidR="0073517F">
        <w:rPr>
          <w:color w:val="000000"/>
          <w:lang w:val="en-US"/>
        </w:rPr>
        <w:t>.</w:t>
      </w:r>
      <w:r w:rsidR="0073517F" w:rsidRPr="0073517F">
        <w:rPr>
          <w:color w:val="000000"/>
          <w:lang w:val="en-US"/>
        </w:rPr>
        <w:t xml:space="preserve"> M. Reeb, A</w:t>
      </w:r>
      <w:r w:rsidR="0073517F">
        <w:rPr>
          <w:color w:val="000000"/>
          <w:lang w:val="en-US"/>
        </w:rPr>
        <w:t xml:space="preserve">. </w:t>
      </w:r>
      <w:r w:rsidR="0073517F" w:rsidRPr="0073517F">
        <w:rPr>
          <w:color w:val="000000"/>
          <w:lang w:val="en-US"/>
        </w:rPr>
        <w:t>Upadhyay,</w:t>
      </w:r>
      <w:r w:rsidR="0073517F">
        <w:rPr>
          <w:color w:val="000000"/>
          <w:lang w:val="en-US"/>
        </w:rPr>
        <w:t xml:space="preserve"> </w:t>
      </w:r>
      <w:r w:rsidR="0073517F" w:rsidRPr="0073517F">
        <w:rPr>
          <w:color w:val="000000"/>
          <w:lang w:val="en-US"/>
        </w:rPr>
        <w:t>W</w:t>
      </w:r>
      <w:r w:rsidR="0073517F">
        <w:rPr>
          <w:color w:val="000000"/>
          <w:lang w:val="en-US"/>
        </w:rPr>
        <w:t>.</w:t>
      </w:r>
      <w:r w:rsidR="0073517F" w:rsidRPr="0073517F">
        <w:rPr>
          <w:color w:val="000000"/>
          <w:lang w:val="en-US"/>
        </w:rPr>
        <w:t xml:space="preserve"> Zhao</w:t>
      </w:r>
      <w:r w:rsidR="0073517F">
        <w:rPr>
          <w:color w:val="000000"/>
          <w:lang w:val="en-US"/>
        </w:rPr>
        <w:t>, “</w:t>
      </w:r>
      <w:r w:rsidR="0073517F" w:rsidRPr="0073517F">
        <w:rPr>
          <w:color w:val="000000"/>
          <w:lang w:val="en-US"/>
        </w:rPr>
        <w:t>The Economics of Director</w:t>
      </w:r>
      <w:r w:rsidR="0073517F">
        <w:rPr>
          <w:color w:val="000000"/>
          <w:lang w:val="en-US"/>
        </w:rPr>
        <w:t xml:space="preserve"> </w:t>
      </w:r>
      <w:r w:rsidR="0073517F" w:rsidRPr="0073517F">
        <w:rPr>
          <w:color w:val="000000"/>
          <w:lang w:val="en-US"/>
        </w:rPr>
        <w:t>Heterogeneity</w:t>
      </w:r>
      <w:r w:rsidR="0073517F">
        <w:rPr>
          <w:color w:val="000000"/>
          <w:lang w:val="en-US"/>
        </w:rPr>
        <w:t>”, 2011, pp. 5-38.</w:t>
      </w:r>
    </w:p>
    <w:p w14:paraId="48C1D193" w14:textId="1AEF43B1" w:rsidR="0073517F" w:rsidRDefault="0073517F" w:rsidP="00CA1F07">
      <w:pPr>
        <w:ind w:firstLine="709"/>
        <w:jc w:val="both"/>
        <w:rPr>
          <w:lang w:val="en-US"/>
        </w:rPr>
      </w:pPr>
      <w:r>
        <w:rPr>
          <w:color w:val="000000"/>
          <w:lang w:val="en-US"/>
        </w:rPr>
        <w:t xml:space="preserve">3. </w:t>
      </w:r>
      <w:r w:rsidRPr="0073517F">
        <w:rPr>
          <w:lang w:val="en-US"/>
        </w:rPr>
        <w:t xml:space="preserve">Knyazeva A., </w:t>
      </w:r>
      <w:r>
        <w:rPr>
          <w:lang w:val="en-US"/>
        </w:rPr>
        <w:t xml:space="preserve">D. </w:t>
      </w:r>
      <w:r w:rsidRPr="0073517F">
        <w:rPr>
          <w:lang w:val="en-US"/>
        </w:rPr>
        <w:t xml:space="preserve">Knyazeva, </w:t>
      </w:r>
      <w:r>
        <w:rPr>
          <w:lang w:val="en-US"/>
        </w:rPr>
        <w:t xml:space="preserve">C. </w:t>
      </w:r>
      <w:r w:rsidRPr="0073517F">
        <w:rPr>
          <w:lang w:val="en-US"/>
        </w:rPr>
        <w:t>Raheja</w:t>
      </w:r>
      <w:r>
        <w:rPr>
          <w:lang w:val="en-US"/>
        </w:rPr>
        <w:t>,</w:t>
      </w:r>
      <w:r w:rsidRPr="0073517F">
        <w:rPr>
          <w:lang w:val="en-US"/>
        </w:rPr>
        <w:t xml:space="preserve"> </w:t>
      </w:r>
      <w:r>
        <w:rPr>
          <w:lang w:val="en-US"/>
        </w:rPr>
        <w:t>“</w:t>
      </w:r>
      <w:r w:rsidRPr="0073517F">
        <w:rPr>
          <w:lang w:val="en-US"/>
        </w:rPr>
        <w:t>The benefits of focus vs. heterogeneity: dissimilar directors and coordination within corporate boards</w:t>
      </w:r>
      <w:r>
        <w:rPr>
          <w:lang w:val="en-US"/>
        </w:rPr>
        <w:t>”,</w:t>
      </w:r>
      <w:r w:rsidRPr="0073517F">
        <w:rPr>
          <w:lang w:val="en-US"/>
        </w:rPr>
        <w:t xml:space="preserve"> Unpublished working paper</w:t>
      </w:r>
      <w:r>
        <w:rPr>
          <w:lang w:val="en-US"/>
        </w:rPr>
        <w:t xml:space="preserve">, </w:t>
      </w:r>
      <w:r w:rsidRPr="0073517F">
        <w:rPr>
          <w:lang w:val="en-US"/>
        </w:rPr>
        <w:t>University of Rochester</w:t>
      </w:r>
      <w:r>
        <w:rPr>
          <w:lang w:val="en-US"/>
        </w:rPr>
        <w:t>, 2013</w:t>
      </w:r>
      <w:r w:rsidR="00CB2701">
        <w:rPr>
          <w:lang w:val="en-US"/>
        </w:rPr>
        <w:t>.</w:t>
      </w:r>
    </w:p>
    <w:p w14:paraId="68049F03" w14:textId="0A080E04" w:rsidR="00B41A13" w:rsidRDefault="00B41A13" w:rsidP="00CA1F07">
      <w:pPr>
        <w:ind w:firstLine="709"/>
        <w:jc w:val="both"/>
        <w:rPr>
          <w:lang w:val="en-US"/>
        </w:rPr>
      </w:pPr>
      <w:r w:rsidRPr="00B41A13">
        <w:rPr>
          <w:color w:val="000000"/>
          <w:lang w:val="en-US"/>
        </w:rPr>
        <w:t xml:space="preserve">4. </w:t>
      </w:r>
      <w:r w:rsidRPr="003043EE">
        <w:rPr>
          <w:color w:val="000000"/>
          <w:lang w:val="en-US"/>
        </w:rPr>
        <w:t>Bernile G., V. Bhagwat, S. Yonker</w:t>
      </w:r>
      <w:r>
        <w:rPr>
          <w:color w:val="000000"/>
          <w:lang w:val="en-US"/>
        </w:rPr>
        <w:t>, “</w:t>
      </w:r>
      <w:r w:rsidRPr="003043EE">
        <w:rPr>
          <w:color w:val="000000"/>
          <w:lang w:val="en-US"/>
        </w:rPr>
        <w:t>Board diversity, firm risk, and corporate policies</w:t>
      </w:r>
      <w:r>
        <w:rPr>
          <w:color w:val="000000"/>
          <w:lang w:val="en-US"/>
        </w:rPr>
        <w:t xml:space="preserve">”, </w:t>
      </w:r>
      <w:r w:rsidRPr="003043EE">
        <w:rPr>
          <w:color w:val="000000"/>
          <w:lang w:val="en-US"/>
        </w:rPr>
        <w:t>Journal of Financial Economics</w:t>
      </w:r>
      <w:r>
        <w:rPr>
          <w:color w:val="000000"/>
          <w:lang w:val="en-US"/>
        </w:rPr>
        <w:t xml:space="preserve">, </w:t>
      </w:r>
      <w:r w:rsidRPr="003043EE">
        <w:rPr>
          <w:color w:val="000000"/>
          <w:lang w:val="en-US"/>
        </w:rPr>
        <w:t>2018</w:t>
      </w:r>
      <w:r>
        <w:rPr>
          <w:color w:val="000000"/>
          <w:lang w:val="en-US"/>
        </w:rPr>
        <w:t>,</w:t>
      </w:r>
      <w:r w:rsidRPr="003043EE">
        <w:rPr>
          <w:color w:val="000000"/>
          <w:lang w:val="en-US"/>
        </w:rPr>
        <w:t xml:space="preserve"> 127: 588–612</w:t>
      </w:r>
      <w:r>
        <w:rPr>
          <w:color w:val="000000"/>
          <w:lang w:val="en-US"/>
        </w:rPr>
        <w:t>.</w:t>
      </w:r>
    </w:p>
    <w:p w14:paraId="686AE586" w14:textId="4941CEF1" w:rsidR="00960CEE" w:rsidRPr="00BA2D5C" w:rsidRDefault="00712EC9" w:rsidP="006C3012">
      <w:pPr>
        <w:ind w:firstLine="709"/>
        <w:jc w:val="both"/>
        <w:rPr>
          <w:sz w:val="28"/>
          <w:szCs w:val="28"/>
          <w:lang w:val="en-US"/>
        </w:rPr>
      </w:pPr>
      <w:r>
        <w:rPr>
          <w:lang w:val="en-US"/>
        </w:rPr>
        <w:t>5. Zingales L., “</w:t>
      </w:r>
      <w:r w:rsidRPr="00712EC9">
        <w:rPr>
          <w:lang w:val="en-US"/>
        </w:rPr>
        <w:t>In Search of New Foundations</w:t>
      </w:r>
      <w:r>
        <w:rPr>
          <w:lang w:val="en-US"/>
        </w:rPr>
        <w:t>”, The Journal of Finance, 2000, pp</w:t>
      </w:r>
      <w:r w:rsidR="006C7F5A">
        <w:rPr>
          <w:lang w:val="en-US"/>
        </w:rPr>
        <w:t xml:space="preserve">. </w:t>
      </w:r>
      <w:r>
        <w:rPr>
          <w:lang w:val="en-US"/>
        </w:rPr>
        <w:t>1623-1653.</w:t>
      </w:r>
    </w:p>
    <w:sectPr w:rsidR="00960CEE" w:rsidRPr="00BA2D5C" w:rsidSect="0045166B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942AF" w16cex:dateUtc="2020-09-01T18:59:00Z"/>
  <w16cex:commentExtensible w16cex:durableId="22F94341" w16cex:dateUtc="2020-09-01T19:01:00Z"/>
  <w16cex:commentExtensible w16cex:durableId="22F94390" w16cex:dateUtc="2020-09-01T19:02:00Z"/>
  <w16cex:commentExtensible w16cex:durableId="22F9DC16" w16cex:dateUtc="2020-09-02T05:53:00Z"/>
  <w16cex:commentExtensible w16cex:durableId="22F9E171" w16cex:dateUtc="2020-09-02T06:16:00Z"/>
  <w16cex:commentExtensible w16cex:durableId="22F9E083" w16cex:dateUtc="2020-09-02T0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9B781D" w16cid:durableId="22F94152"/>
  <w16cid:commentId w16cid:paraId="1E40C41C" w16cid:durableId="22F942AF"/>
  <w16cid:commentId w16cid:paraId="3544D387" w16cid:durableId="22F94153"/>
  <w16cid:commentId w16cid:paraId="7C24D5B2" w16cid:durableId="22F94341"/>
  <w16cid:commentId w16cid:paraId="2D8F4D36" w16cid:durableId="22F94154"/>
  <w16cid:commentId w16cid:paraId="79FE228D" w16cid:durableId="22F94390"/>
  <w16cid:commentId w16cid:paraId="77C7126A" w16cid:durableId="22F94156"/>
  <w16cid:commentId w16cid:paraId="0F94DFAD" w16cid:durableId="22F94157"/>
  <w16cid:commentId w16cid:paraId="4DAFA270" w16cid:durableId="22F9DC16"/>
  <w16cid:commentId w16cid:paraId="30725968" w16cid:durableId="22F94158"/>
  <w16cid:commentId w16cid:paraId="26C5721D" w16cid:durableId="22F94159"/>
  <w16cid:commentId w16cid:paraId="3C6845C1" w16cid:durableId="22F9E13F"/>
  <w16cid:commentId w16cid:paraId="0748C5DF" w16cid:durableId="22F9E171"/>
  <w16cid:commentId w16cid:paraId="7155F34F" w16cid:durableId="22F9E08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4892E" w14:textId="77777777" w:rsidR="000032F8" w:rsidRDefault="000032F8">
      <w:r>
        <w:separator/>
      </w:r>
    </w:p>
  </w:endnote>
  <w:endnote w:type="continuationSeparator" w:id="0">
    <w:p w14:paraId="0715F290" w14:textId="77777777" w:rsidR="000032F8" w:rsidRDefault="00003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8E042" w14:textId="77777777" w:rsidR="000032F8" w:rsidRDefault="000032F8">
      <w:r>
        <w:separator/>
      </w:r>
    </w:p>
  </w:footnote>
  <w:footnote w:type="continuationSeparator" w:id="0">
    <w:p w14:paraId="640AC982" w14:textId="77777777" w:rsidR="000032F8" w:rsidRDefault="00003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148"/>
    <w:multiLevelType w:val="multilevel"/>
    <w:tmpl w:val="2EDE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C2EF6"/>
    <w:multiLevelType w:val="multilevel"/>
    <w:tmpl w:val="97EA82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0D540C23"/>
    <w:multiLevelType w:val="hybridMultilevel"/>
    <w:tmpl w:val="54CEEFB8"/>
    <w:lvl w:ilvl="0" w:tplc="A132A3B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D53324"/>
    <w:multiLevelType w:val="multilevel"/>
    <w:tmpl w:val="42763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F6432D"/>
    <w:multiLevelType w:val="hybridMultilevel"/>
    <w:tmpl w:val="707CBFDE"/>
    <w:lvl w:ilvl="0" w:tplc="E048EF5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926FD"/>
    <w:multiLevelType w:val="hybridMultilevel"/>
    <w:tmpl w:val="F8487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20ED"/>
    <w:multiLevelType w:val="hybridMultilevel"/>
    <w:tmpl w:val="CE587A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2234E6"/>
    <w:multiLevelType w:val="multilevel"/>
    <w:tmpl w:val="AA262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723742"/>
    <w:multiLevelType w:val="hybridMultilevel"/>
    <w:tmpl w:val="F9CE0B2E"/>
    <w:lvl w:ilvl="0" w:tplc="32881C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C944A2"/>
    <w:multiLevelType w:val="hybridMultilevel"/>
    <w:tmpl w:val="9F5050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D47163"/>
    <w:multiLevelType w:val="hybridMultilevel"/>
    <w:tmpl w:val="271CA290"/>
    <w:lvl w:ilvl="0" w:tplc="28802B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375277"/>
    <w:multiLevelType w:val="hybridMultilevel"/>
    <w:tmpl w:val="7824A35A"/>
    <w:lvl w:ilvl="0" w:tplc="5DBC5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4B30EE"/>
    <w:multiLevelType w:val="multilevel"/>
    <w:tmpl w:val="8E249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9A6FEC"/>
    <w:multiLevelType w:val="hybridMultilevel"/>
    <w:tmpl w:val="182C95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F84C0F"/>
    <w:multiLevelType w:val="multilevel"/>
    <w:tmpl w:val="25DCD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33EB0E22"/>
    <w:multiLevelType w:val="hybridMultilevel"/>
    <w:tmpl w:val="B80C3518"/>
    <w:lvl w:ilvl="0" w:tplc="D744D4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6C5879"/>
    <w:multiLevelType w:val="hybridMultilevel"/>
    <w:tmpl w:val="EB7EC9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B3082B"/>
    <w:multiLevelType w:val="hybridMultilevel"/>
    <w:tmpl w:val="11A67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D863C7"/>
    <w:multiLevelType w:val="hybridMultilevel"/>
    <w:tmpl w:val="B30C6168"/>
    <w:lvl w:ilvl="0" w:tplc="06460BE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E732F"/>
    <w:multiLevelType w:val="hybridMultilevel"/>
    <w:tmpl w:val="2286B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5ACDA06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B75AF"/>
    <w:multiLevelType w:val="hybridMultilevel"/>
    <w:tmpl w:val="AB705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32C90"/>
    <w:multiLevelType w:val="hybridMultilevel"/>
    <w:tmpl w:val="79ECD0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834265C"/>
    <w:multiLevelType w:val="hybridMultilevel"/>
    <w:tmpl w:val="F606F04A"/>
    <w:lvl w:ilvl="0" w:tplc="540266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630F4A"/>
    <w:multiLevelType w:val="hybridMultilevel"/>
    <w:tmpl w:val="F3EE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D7780"/>
    <w:multiLevelType w:val="hybridMultilevel"/>
    <w:tmpl w:val="EFF0622A"/>
    <w:lvl w:ilvl="0" w:tplc="504CDBCC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B50B5"/>
    <w:multiLevelType w:val="hybridMultilevel"/>
    <w:tmpl w:val="762A8D00"/>
    <w:lvl w:ilvl="0" w:tplc="7614822C">
      <w:start w:val="50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D59A5"/>
    <w:multiLevelType w:val="hybridMultilevel"/>
    <w:tmpl w:val="52EC7EE0"/>
    <w:lvl w:ilvl="0" w:tplc="1BAE35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DD33FE"/>
    <w:multiLevelType w:val="hybridMultilevel"/>
    <w:tmpl w:val="960CE332"/>
    <w:lvl w:ilvl="0" w:tplc="E83E21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94704C2"/>
    <w:multiLevelType w:val="hybridMultilevel"/>
    <w:tmpl w:val="E9DE6FBA"/>
    <w:lvl w:ilvl="0" w:tplc="BEBCB6C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B852929"/>
    <w:multiLevelType w:val="hybridMultilevel"/>
    <w:tmpl w:val="B80C3518"/>
    <w:lvl w:ilvl="0" w:tplc="D744D4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BA733B9"/>
    <w:multiLevelType w:val="hybridMultilevel"/>
    <w:tmpl w:val="79BA61F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A202F"/>
    <w:multiLevelType w:val="multilevel"/>
    <w:tmpl w:val="CD1C5DE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CB789B"/>
    <w:multiLevelType w:val="hybridMultilevel"/>
    <w:tmpl w:val="B79201EA"/>
    <w:lvl w:ilvl="0" w:tplc="EEB64C54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DE32B3"/>
    <w:multiLevelType w:val="hybridMultilevel"/>
    <w:tmpl w:val="C242E6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000265"/>
    <w:multiLevelType w:val="hybridMultilevel"/>
    <w:tmpl w:val="1EEE0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23"/>
  </w:num>
  <w:num w:numId="4">
    <w:abstractNumId w:val="11"/>
  </w:num>
  <w:num w:numId="5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</w:num>
  <w:num w:numId="8">
    <w:abstractNumId w:val="9"/>
  </w:num>
  <w:num w:numId="9">
    <w:abstractNumId w:val="17"/>
  </w:num>
  <w:num w:numId="10">
    <w:abstractNumId w:val="16"/>
  </w:num>
  <w:num w:numId="11">
    <w:abstractNumId w:val="5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1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2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9"/>
  </w:num>
  <w:num w:numId="25">
    <w:abstractNumId w:val="7"/>
  </w:num>
  <w:num w:numId="26">
    <w:abstractNumId w:val="24"/>
  </w:num>
  <w:num w:numId="27">
    <w:abstractNumId w:val="8"/>
  </w:num>
  <w:num w:numId="28">
    <w:abstractNumId w:val="15"/>
  </w:num>
  <w:num w:numId="29">
    <w:abstractNumId w:val="30"/>
  </w:num>
  <w:num w:numId="30">
    <w:abstractNumId w:val="18"/>
  </w:num>
  <w:num w:numId="31">
    <w:abstractNumId w:val="4"/>
  </w:num>
  <w:num w:numId="32">
    <w:abstractNumId w:val="1"/>
  </w:num>
  <w:num w:numId="33">
    <w:abstractNumId w:val="14"/>
  </w:num>
  <w:num w:numId="34">
    <w:abstractNumId w:val="3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3D"/>
    <w:rsid w:val="000032F8"/>
    <w:rsid w:val="00015D18"/>
    <w:rsid w:val="000169A6"/>
    <w:rsid w:val="00024C35"/>
    <w:rsid w:val="00027119"/>
    <w:rsid w:val="00034A05"/>
    <w:rsid w:val="00040419"/>
    <w:rsid w:val="00051E8D"/>
    <w:rsid w:val="000604E1"/>
    <w:rsid w:val="00065390"/>
    <w:rsid w:val="00073707"/>
    <w:rsid w:val="00075BB4"/>
    <w:rsid w:val="00077653"/>
    <w:rsid w:val="0008325F"/>
    <w:rsid w:val="000A0B97"/>
    <w:rsid w:val="000A10A2"/>
    <w:rsid w:val="000A7CAC"/>
    <w:rsid w:val="000C24F0"/>
    <w:rsid w:val="000C2EEB"/>
    <w:rsid w:val="000C5BD5"/>
    <w:rsid w:val="000D3CCE"/>
    <w:rsid w:val="000E7763"/>
    <w:rsid w:val="00103317"/>
    <w:rsid w:val="00104406"/>
    <w:rsid w:val="00107534"/>
    <w:rsid w:val="00111C00"/>
    <w:rsid w:val="001142B7"/>
    <w:rsid w:val="0011462B"/>
    <w:rsid w:val="00116D10"/>
    <w:rsid w:val="00127F0F"/>
    <w:rsid w:val="00131C0D"/>
    <w:rsid w:val="0013596E"/>
    <w:rsid w:val="00141579"/>
    <w:rsid w:val="00145241"/>
    <w:rsid w:val="00162A31"/>
    <w:rsid w:val="00167EA6"/>
    <w:rsid w:val="00170533"/>
    <w:rsid w:val="00186453"/>
    <w:rsid w:val="0019097D"/>
    <w:rsid w:val="00190BDD"/>
    <w:rsid w:val="00191B14"/>
    <w:rsid w:val="001A0595"/>
    <w:rsid w:val="001A2DFC"/>
    <w:rsid w:val="001B2FEC"/>
    <w:rsid w:val="001B4981"/>
    <w:rsid w:val="001C3D2B"/>
    <w:rsid w:val="001C7CE2"/>
    <w:rsid w:val="001D3996"/>
    <w:rsid w:val="001D5CEE"/>
    <w:rsid w:val="001E1346"/>
    <w:rsid w:val="001E1506"/>
    <w:rsid w:val="001F50C2"/>
    <w:rsid w:val="001F5106"/>
    <w:rsid w:val="00200184"/>
    <w:rsid w:val="00201C10"/>
    <w:rsid w:val="00212C9A"/>
    <w:rsid w:val="002264BF"/>
    <w:rsid w:val="00231A01"/>
    <w:rsid w:val="00231D50"/>
    <w:rsid w:val="002505DA"/>
    <w:rsid w:val="00252E18"/>
    <w:rsid w:val="00253369"/>
    <w:rsid w:val="00254AC9"/>
    <w:rsid w:val="0026187A"/>
    <w:rsid w:val="0027278D"/>
    <w:rsid w:val="00275ADF"/>
    <w:rsid w:val="00275F0A"/>
    <w:rsid w:val="00284EDD"/>
    <w:rsid w:val="00285CD8"/>
    <w:rsid w:val="002867DC"/>
    <w:rsid w:val="00291261"/>
    <w:rsid w:val="002935E8"/>
    <w:rsid w:val="002A0FB7"/>
    <w:rsid w:val="002A1526"/>
    <w:rsid w:val="002A3DDD"/>
    <w:rsid w:val="002A62A0"/>
    <w:rsid w:val="002A6AFA"/>
    <w:rsid w:val="002C2612"/>
    <w:rsid w:val="002E506A"/>
    <w:rsid w:val="002F0693"/>
    <w:rsid w:val="002F63A1"/>
    <w:rsid w:val="003030AF"/>
    <w:rsid w:val="003043EE"/>
    <w:rsid w:val="00306FE2"/>
    <w:rsid w:val="00317F21"/>
    <w:rsid w:val="003238E3"/>
    <w:rsid w:val="0033196D"/>
    <w:rsid w:val="00333ED3"/>
    <w:rsid w:val="0034311C"/>
    <w:rsid w:val="00343C2B"/>
    <w:rsid w:val="003446AB"/>
    <w:rsid w:val="0035073C"/>
    <w:rsid w:val="003533C8"/>
    <w:rsid w:val="003605B5"/>
    <w:rsid w:val="003618E1"/>
    <w:rsid w:val="003708A5"/>
    <w:rsid w:val="00374244"/>
    <w:rsid w:val="00376DBA"/>
    <w:rsid w:val="00382767"/>
    <w:rsid w:val="00384FE7"/>
    <w:rsid w:val="00394CC0"/>
    <w:rsid w:val="003A0E27"/>
    <w:rsid w:val="003D2F3F"/>
    <w:rsid w:val="003E14C8"/>
    <w:rsid w:val="003E4129"/>
    <w:rsid w:val="003E757C"/>
    <w:rsid w:val="004059B9"/>
    <w:rsid w:val="004072A8"/>
    <w:rsid w:val="00411B5E"/>
    <w:rsid w:val="00413C00"/>
    <w:rsid w:val="004151EE"/>
    <w:rsid w:val="004202DC"/>
    <w:rsid w:val="0045166B"/>
    <w:rsid w:val="00467F03"/>
    <w:rsid w:val="00476E18"/>
    <w:rsid w:val="00482F8C"/>
    <w:rsid w:val="0048330F"/>
    <w:rsid w:val="00497D13"/>
    <w:rsid w:val="004B60B2"/>
    <w:rsid w:val="004D38AB"/>
    <w:rsid w:val="004D5E08"/>
    <w:rsid w:val="004E73BE"/>
    <w:rsid w:val="004F5533"/>
    <w:rsid w:val="005014CE"/>
    <w:rsid w:val="00504E4B"/>
    <w:rsid w:val="00506A0F"/>
    <w:rsid w:val="00512787"/>
    <w:rsid w:val="00514FB8"/>
    <w:rsid w:val="00527D81"/>
    <w:rsid w:val="00534687"/>
    <w:rsid w:val="00540109"/>
    <w:rsid w:val="005413DB"/>
    <w:rsid w:val="00542C27"/>
    <w:rsid w:val="0054320B"/>
    <w:rsid w:val="0054515D"/>
    <w:rsid w:val="00553F99"/>
    <w:rsid w:val="00574A80"/>
    <w:rsid w:val="00576E29"/>
    <w:rsid w:val="005A0B74"/>
    <w:rsid w:val="005B0F5D"/>
    <w:rsid w:val="005B1927"/>
    <w:rsid w:val="005B6692"/>
    <w:rsid w:val="005B699C"/>
    <w:rsid w:val="005E29A3"/>
    <w:rsid w:val="005E5B9C"/>
    <w:rsid w:val="005E6E1D"/>
    <w:rsid w:val="005F7176"/>
    <w:rsid w:val="00600510"/>
    <w:rsid w:val="00601A6E"/>
    <w:rsid w:val="006041A3"/>
    <w:rsid w:val="00610DA6"/>
    <w:rsid w:val="00613E91"/>
    <w:rsid w:val="0061763E"/>
    <w:rsid w:val="006214B4"/>
    <w:rsid w:val="00633B5C"/>
    <w:rsid w:val="00643B85"/>
    <w:rsid w:val="00646D5A"/>
    <w:rsid w:val="00647E80"/>
    <w:rsid w:val="006520BA"/>
    <w:rsid w:val="006534AC"/>
    <w:rsid w:val="00663207"/>
    <w:rsid w:val="00683568"/>
    <w:rsid w:val="00683D24"/>
    <w:rsid w:val="006940C2"/>
    <w:rsid w:val="006A4CD2"/>
    <w:rsid w:val="006A58A2"/>
    <w:rsid w:val="006B3C5C"/>
    <w:rsid w:val="006C3012"/>
    <w:rsid w:val="006C7F5A"/>
    <w:rsid w:val="006D041B"/>
    <w:rsid w:val="006D1F43"/>
    <w:rsid w:val="006D5FBA"/>
    <w:rsid w:val="006F02CB"/>
    <w:rsid w:val="006F76A7"/>
    <w:rsid w:val="007006FA"/>
    <w:rsid w:val="007105B4"/>
    <w:rsid w:val="00712EC9"/>
    <w:rsid w:val="00724D57"/>
    <w:rsid w:val="00725DD4"/>
    <w:rsid w:val="007344B6"/>
    <w:rsid w:val="0073517F"/>
    <w:rsid w:val="00735FE5"/>
    <w:rsid w:val="007446ED"/>
    <w:rsid w:val="00745D84"/>
    <w:rsid w:val="007610E4"/>
    <w:rsid w:val="007670E4"/>
    <w:rsid w:val="00775725"/>
    <w:rsid w:val="00777829"/>
    <w:rsid w:val="007800A7"/>
    <w:rsid w:val="00780951"/>
    <w:rsid w:val="00781C89"/>
    <w:rsid w:val="00784F24"/>
    <w:rsid w:val="007956BC"/>
    <w:rsid w:val="007A1725"/>
    <w:rsid w:val="007A25A5"/>
    <w:rsid w:val="007A2B67"/>
    <w:rsid w:val="007B2B9A"/>
    <w:rsid w:val="007B6C84"/>
    <w:rsid w:val="007D31A7"/>
    <w:rsid w:val="007D41E1"/>
    <w:rsid w:val="007D457C"/>
    <w:rsid w:val="007E14E2"/>
    <w:rsid w:val="007E42E5"/>
    <w:rsid w:val="007F04AF"/>
    <w:rsid w:val="007F460E"/>
    <w:rsid w:val="00805F3F"/>
    <w:rsid w:val="00813E5A"/>
    <w:rsid w:val="0084055A"/>
    <w:rsid w:val="00840B53"/>
    <w:rsid w:val="00845D03"/>
    <w:rsid w:val="00855C1A"/>
    <w:rsid w:val="00865586"/>
    <w:rsid w:val="00871841"/>
    <w:rsid w:val="0088078D"/>
    <w:rsid w:val="0088538C"/>
    <w:rsid w:val="00890F11"/>
    <w:rsid w:val="00892F6C"/>
    <w:rsid w:val="008959D7"/>
    <w:rsid w:val="00896185"/>
    <w:rsid w:val="008A13BA"/>
    <w:rsid w:val="008A35B6"/>
    <w:rsid w:val="008A5BB6"/>
    <w:rsid w:val="008B6450"/>
    <w:rsid w:val="008C0C3F"/>
    <w:rsid w:val="008E4D77"/>
    <w:rsid w:val="008F4073"/>
    <w:rsid w:val="008F753F"/>
    <w:rsid w:val="009005F7"/>
    <w:rsid w:val="00900797"/>
    <w:rsid w:val="00926037"/>
    <w:rsid w:val="009268E7"/>
    <w:rsid w:val="00927A92"/>
    <w:rsid w:val="00930BA8"/>
    <w:rsid w:val="00931546"/>
    <w:rsid w:val="00936E1B"/>
    <w:rsid w:val="009501CF"/>
    <w:rsid w:val="009513CF"/>
    <w:rsid w:val="0095186D"/>
    <w:rsid w:val="00953A3E"/>
    <w:rsid w:val="009552C5"/>
    <w:rsid w:val="0095582A"/>
    <w:rsid w:val="009574C5"/>
    <w:rsid w:val="00960CEE"/>
    <w:rsid w:val="00964892"/>
    <w:rsid w:val="009655F1"/>
    <w:rsid w:val="00975550"/>
    <w:rsid w:val="009870BD"/>
    <w:rsid w:val="00987209"/>
    <w:rsid w:val="00990373"/>
    <w:rsid w:val="00990681"/>
    <w:rsid w:val="009917EC"/>
    <w:rsid w:val="009A2438"/>
    <w:rsid w:val="009B0FF4"/>
    <w:rsid w:val="009B2360"/>
    <w:rsid w:val="009B522A"/>
    <w:rsid w:val="009C42D9"/>
    <w:rsid w:val="009D5F49"/>
    <w:rsid w:val="00A02BBD"/>
    <w:rsid w:val="00A036C5"/>
    <w:rsid w:val="00A060C9"/>
    <w:rsid w:val="00A062D5"/>
    <w:rsid w:val="00A10126"/>
    <w:rsid w:val="00A15933"/>
    <w:rsid w:val="00A16619"/>
    <w:rsid w:val="00A22E58"/>
    <w:rsid w:val="00A2635C"/>
    <w:rsid w:val="00A423D0"/>
    <w:rsid w:val="00A43250"/>
    <w:rsid w:val="00A47EF3"/>
    <w:rsid w:val="00A505BE"/>
    <w:rsid w:val="00A5759A"/>
    <w:rsid w:val="00A60BF9"/>
    <w:rsid w:val="00A6662B"/>
    <w:rsid w:val="00A713CC"/>
    <w:rsid w:val="00A77A88"/>
    <w:rsid w:val="00A82FF7"/>
    <w:rsid w:val="00A912A0"/>
    <w:rsid w:val="00A93A1B"/>
    <w:rsid w:val="00AA77DD"/>
    <w:rsid w:val="00AB79D6"/>
    <w:rsid w:val="00AD0853"/>
    <w:rsid w:val="00AD1E56"/>
    <w:rsid w:val="00AD702A"/>
    <w:rsid w:val="00AE2ABF"/>
    <w:rsid w:val="00AE5CF0"/>
    <w:rsid w:val="00B02E72"/>
    <w:rsid w:val="00B1404F"/>
    <w:rsid w:val="00B146CF"/>
    <w:rsid w:val="00B25366"/>
    <w:rsid w:val="00B25D44"/>
    <w:rsid w:val="00B33187"/>
    <w:rsid w:val="00B36E6D"/>
    <w:rsid w:val="00B376B2"/>
    <w:rsid w:val="00B41A13"/>
    <w:rsid w:val="00B52B6B"/>
    <w:rsid w:val="00B675DB"/>
    <w:rsid w:val="00B77D54"/>
    <w:rsid w:val="00B837D9"/>
    <w:rsid w:val="00B83D1A"/>
    <w:rsid w:val="00B85A39"/>
    <w:rsid w:val="00BA2D5C"/>
    <w:rsid w:val="00BB10DA"/>
    <w:rsid w:val="00BB3643"/>
    <w:rsid w:val="00BC5FE9"/>
    <w:rsid w:val="00BC64A3"/>
    <w:rsid w:val="00BD66B7"/>
    <w:rsid w:val="00BE092B"/>
    <w:rsid w:val="00BF1D06"/>
    <w:rsid w:val="00BF2D33"/>
    <w:rsid w:val="00C01399"/>
    <w:rsid w:val="00C1637D"/>
    <w:rsid w:val="00C2776C"/>
    <w:rsid w:val="00C32D4E"/>
    <w:rsid w:val="00C342C5"/>
    <w:rsid w:val="00C37BC6"/>
    <w:rsid w:val="00C47514"/>
    <w:rsid w:val="00C47C34"/>
    <w:rsid w:val="00C554E6"/>
    <w:rsid w:val="00C55C00"/>
    <w:rsid w:val="00C634ED"/>
    <w:rsid w:val="00C71C04"/>
    <w:rsid w:val="00C72309"/>
    <w:rsid w:val="00C73A5E"/>
    <w:rsid w:val="00C73C6B"/>
    <w:rsid w:val="00C8089D"/>
    <w:rsid w:val="00C8729C"/>
    <w:rsid w:val="00CA1F07"/>
    <w:rsid w:val="00CA2523"/>
    <w:rsid w:val="00CA39C0"/>
    <w:rsid w:val="00CA5C5D"/>
    <w:rsid w:val="00CB2701"/>
    <w:rsid w:val="00CB7B28"/>
    <w:rsid w:val="00CC3C7C"/>
    <w:rsid w:val="00CC4400"/>
    <w:rsid w:val="00CD3370"/>
    <w:rsid w:val="00CD52F5"/>
    <w:rsid w:val="00CE0517"/>
    <w:rsid w:val="00CE2960"/>
    <w:rsid w:val="00CE6C17"/>
    <w:rsid w:val="00D01447"/>
    <w:rsid w:val="00D06B74"/>
    <w:rsid w:val="00D159A4"/>
    <w:rsid w:val="00D20AEB"/>
    <w:rsid w:val="00D22C67"/>
    <w:rsid w:val="00D264C9"/>
    <w:rsid w:val="00D432DB"/>
    <w:rsid w:val="00D5041D"/>
    <w:rsid w:val="00D51D0E"/>
    <w:rsid w:val="00D520C7"/>
    <w:rsid w:val="00D733EB"/>
    <w:rsid w:val="00D7403C"/>
    <w:rsid w:val="00D91E05"/>
    <w:rsid w:val="00DA22B5"/>
    <w:rsid w:val="00DA7B05"/>
    <w:rsid w:val="00DB689C"/>
    <w:rsid w:val="00DC2D6B"/>
    <w:rsid w:val="00DC6DDB"/>
    <w:rsid w:val="00DC7B42"/>
    <w:rsid w:val="00DD0A71"/>
    <w:rsid w:val="00DD6637"/>
    <w:rsid w:val="00DE1481"/>
    <w:rsid w:val="00DE4D4A"/>
    <w:rsid w:val="00DE64AA"/>
    <w:rsid w:val="00DE7090"/>
    <w:rsid w:val="00DF5507"/>
    <w:rsid w:val="00E06CFC"/>
    <w:rsid w:val="00E07C97"/>
    <w:rsid w:val="00E14B2B"/>
    <w:rsid w:val="00E15207"/>
    <w:rsid w:val="00E15A8D"/>
    <w:rsid w:val="00E224C4"/>
    <w:rsid w:val="00E226B9"/>
    <w:rsid w:val="00E2487B"/>
    <w:rsid w:val="00E27816"/>
    <w:rsid w:val="00E34809"/>
    <w:rsid w:val="00E41E35"/>
    <w:rsid w:val="00E469A4"/>
    <w:rsid w:val="00E613EE"/>
    <w:rsid w:val="00E65EC2"/>
    <w:rsid w:val="00E70CCC"/>
    <w:rsid w:val="00E73E84"/>
    <w:rsid w:val="00E85550"/>
    <w:rsid w:val="00E87EDE"/>
    <w:rsid w:val="00E94B0C"/>
    <w:rsid w:val="00E968EB"/>
    <w:rsid w:val="00EC332F"/>
    <w:rsid w:val="00EC3905"/>
    <w:rsid w:val="00EC69A9"/>
    <w:rsid w:val="00ED0F0D"/>
    <w:rsid w:val="00ED124C"/>
    <w:rsid w:val="00ED6CC9"/>
    <w:rsid w:val="00EE0142"/>
    <w:rsid w:val="00EE3A26"/>
    <w:rsid w:val="00EF5C9C"/>
    <w:rsid w:val="00F04098"/>
    <w:rsid w:val="00F06012"/>
    <w:rsid w:val="00F15491"/>
    <w:rsid w:val="00F17AEA"/>
    <w:rsid w:val="00F215B1"/>
    <w:rsid w:val="00F22BC0"/>
    <w:rsid w:val="00F2768D"/>
    <w:rsid w:val="00F32802"/>
    <w:rsid w:val="00F33AA5"/>
    <w:rsid w:val="00F371F5"/>
    <w:rsid w:val="00F6168C"/>
    <w:rsid w:val="00F7591F"/>
    <w:rsid w:val="00F779F5"/>
    <w:rsid w:val="00F82B49"/>
    <w:rsid w:val="00F87CDE"/>
    <w:rsid w:val="00F92F3D"/>
    <w:rsid w:val="00FA0BF4"/>
    <w:rsid w:val="00FA1F9D"/>
    <w:rsid w:val="00FB1BC0"/>
    <w:rsid w:val="00FB3250"/>
    <w:rsid w:val="00FB70A1"/>
    <w:rsid w:val="00FC7FE4"/>
    <w:rsid w:val="00FD51D6"/>
    <w:rsid w:val="00FE20E3"/>
    <w:rsid w:val="00FF253F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0700"/>
  <w15:docId w15:val="{5332BB23-9C91-4882-A558-C0D11E01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B837D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B837D9"/>
    <w:rPr>
      <w:b/>
      <w:bCs/>
      <w:sz w:val="36"/>
      <w:szCs w:val="36"/>
    </w:rPr>
  </w:style>
  <w:style w:type="table" w:styleId="a3">
    <w:name w:val="Table Grid"/>
    <w:basedOn w:val="a1"/>
    <w:uiPriority w:val="39"/>
    <w:rsid w:val="00F92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2A0FB7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B837D9"/>
  </w:style>
  <w:style w:type="character" w:styleId="a6">
    <w:name w:val="footnote reference"/>
    <w:uiPriority w:val="99"/>
    <w:semiHidden/>
    <w:rsid w:val="002A0FB7"/>
    <w:rPr>
      <w:vertAlign w:val="superscript"/>
    </w:rPr>
  </w:style>
  <w:style w:type="paragraph" w:styleId="a7">
    <w:name w:val="List Paragraph"/>
    <w:basedOn w:val="a"/>
    <w:uiPriority w:val="34"/>
    <w:qFormat/>
    <w:rsid w:val="00B837D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837D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8">
    <w:name w:val="Текст выноски Знак"/>
    <w:link w:val="a9"/>
    <w:uiPriority w:val="99"/>
    <w:semiHidden/>
    <w:rsid w:val="00B837D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Balloon Text"/>
    <w:basedOn w:val="a"/>
    <w:link w:val="a8"/>
    <w:uiPriority w:val="99"/>
    <w:semiHidden/>
    <w:unhideWhenUsed/>
    <w:rsid w:val="00B837D9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rmal (Web)"/>
    <w:basedOn w:val="a"/>
    <w:unhideWhenUsed/>
    <w:rsid w:val="00B837D9"/>
    <w:pPr>
      <w:spacing w:before="100" w:beforeAutospacing="1" w:after="100" w:afterAutospacing="1"/>
    </w:pPr>
  </w:style>
  <w:style w:type="paragraph" w:styleId="ab">
    <w:name w:val="caption"/>
    <w:basedOn w:val="a"/>
    <w:next w:val="a"/>
    <w:uiPriority w:val="35"/>
    <w:unhideWhenUsed/>
    <w:qFormat/>
    <w:rsid w:val="00B837D9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pple-converted-space">
    <w:name w:val="apple-converted-space"/>
    <w:rsid w:val="00B837D9"/>
  </w:style>
  <w:style w:type="character" w:styleId="ac">
    <w:name w:val="Strong"/>
    <w:qFormat/>
    <w:rsid w:val="00B837D9"/>
    <w:rPr>
      <w:b/>
      <w:bCs/>
    </w:rPr>
  </w:style>
  <w:style w:type="character" w:styleId="ad">
    <w:name w:val="Hyperlink"/>
    <w:unhideWhenUsed/>
    <w:rsid w:val="00B837D9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B837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B837D9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837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link w:val="af0"/>
    <w:uiPriority w:val="99"/>
    <w:rsid w:val="00B837D9"/>
    <w:rPr>
      <w:rFonts w:ascii="Calibri" w:eastAsia="Calibri" w:hAnsi="Calibri"/>
      <w:sz w:val="22"/>
      <w:szCs w:val="22"/>
      <w:lang w:eastAsia="en-US"/>
    </w:rPr>
  </w:style>
  <w:style w:type="paragraph" w:styleId="af2">
    <w:name w:val="endnote text"/>
    <w:basedOn w:val="a"/>
    <w:link w:val="af3"/>
    <w:uiPriority w:val="99"/>
    <w:semiHidden/>
    <w:unhideWhenUsed/>
    <w:rsid w:val="00B837D9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837D9"/>
  </w:style>
  <w:style w:type="character" w:styleId="af4">
    <w:name w:val="endnote reference"/>
    <w:uiPriority w:val="99"/>
    <w:semiHidden/>
    <w:unhideWhenUsed/>
    <w:rsid w:val="00B837D9"/>
    <w:rPr>
      <w:vertAlign w:val="superscript"/>
    </w:rPr>
  </w:style>
  <w:style w:type="paragraph" w:styleId="21">
    <w:name w:val="Body Text 2"/>
    <w:aliases w:val=" Знак Знак"/>
    <w:basedOn w:val="a"/>
    <w:link w:val="22"/>
    <w:rsid w:val="0095582A"/>
    <w:pPr>
      <w:spacing w:after="120" w:line="480" w:lineRule="auto"/>
    </w:pPr>
    <w:rPr>
      <w:rFonts w:ascii="Calibri" w:hAnsi="Calibri"/>
      <w:lang w:val="en-US"/>
    </w:rPr>
  </w:style>
  <w:style w:type="character" w:customStyle="1" w:styleId="22">
    <w:name w:val="Основной текст 2 Знак"/>
    <w:aliases w:val=" Знак Знак Знак"/>
    <w:link w:val="21"/>
    <w:rsid w:val="0095582A"/>
    <w:rPr>
      <w:rFonts w:ascii="Calibri" w:hAnsi="Calibri"/>
      <w:sz w:val="24"/>
      <w:szCs w:val="24"/>
      <w:lang w:val="en-US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D399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C475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14"/>
    <w:rPr>
      <w:rFonts w:ascii="Courier New" w:hAnsi="Courier New" w:cs="Courier New"/>
    </w:rPr>
  </w:style>
  <w:style w:type="character" w:customStyle="1" w:styleId="gd15mcfckub">
    <w:name w:val="gd15mcfckub"/>
    <w:basedOn w:val="a0"/>
    <w:rsid w:val="00C47514"/>
  </w:style>
  <w:style w:type="character" w:customStyle="1" w:styleId="gd15mcfcktb">
    <w:name w:val="gd15mcfcktb"/>
    <w:basedOn w:val="a0"/>
    <w:rsid w:val="00C47514"/>
  </w:style>
  <w:style w:type="character" w:customStyle="1" w:styleId="gd15mcfceub">
    <w:name w:val="gd15mcfceub"/>
    <w:basedOn w:val="a0"/>
    <w:rsid w:val="00C47514"/>
  </w:style>
  <w:style w:type="character" w:styleId="af5">
    <w:name w:val="annotation reference"/>
    <w:basedOn w:val="a0"/>
    <w:uiPriority w:val="99"/>
    <w:semiHidden/>
    <w:unhideWhenUsed/>
    <w:rsid w:val="001359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3596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3596E"/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3596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3596E"/>
    <w:rPr>
      <w:b/>
      <w:bCs/>
    </w:rPr>
  </w:style>
  <w:style w:type="paragraph" w:styleId="afa">
    <w:name w:val="Revision"/>
    <w:hidden/>
    <w:uiPriority w:val="99"/>
    <w:semiHidden/>
    <w:rsid w:val="007344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dergunova@gmail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ongheel@hse.ru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A99A4-5A32-4A00-8000-5CDCDBCA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1962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2009 году опрошено 957 фирм</vt:lpstr>
    </vt:vector>
  </TitlesOfParts>
  <Company/>
  <LinksUpToDate>false</LinksUpToDate>
  <CharactersWithSpaces>13122</CharactersWithSpaces>
  <SharedDoc>false</SharedDoc>
  <HLinks>
    <vt:vector size="12" baseType="variant">
      <vt:variant>
        <vt:i4>5832822</vt:i4>
      </vt:variant>
      <vt:variant>
        <vt:i4>3</vt:i4>
      </vt:variant>
      <vt:variant>
        <vt:i4>0</vt:i4>
      </vt:variant>
      <vt:variant>
        <vt:i4>5</vt:i4>
      </vt:variant>
      <vt:variant>
        <vt:lpwstr>mailto:kjain@mail.ru</vt:lpwstr>
      </vt:variant>
      <vt:variant>
        <vt:lpwstr/>
      </vt:variant>
      <vt:variant>
        <vt:i4>7340102</vt:i4>
      </vt:variant>
      <vt:variant>
        <vt:i4>0</vt:i4>
      </vt:variant>
      <vt:variant>
        <vt:i4>0</vt:i4>
      </vt:variant>
      <vt:variant>
        <vt:i4>5</vt:i4>
      </vt:variant>
      <vt:variant>
        <vt:lpwstr>mailto:longheel@hse.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2009 году опрошено 957 фирм</dc:title>
  <dc:creator>User</dc:creator>
  <cp:lastModifiedBy>Воронова Полина Александровна</cp:lastModifiedBy>
  <cp:revision>2</cp:revision>
  <cp:lastPrinted>2015-07-14T14:06:00Z</cp:lastPrinted>
  <dcterms:created xsi:type="dcterms:W3CDTF">2020-10-03T10:09:00Z</dcterms:created>
  <dcterms:modified xsi:type="dcterms:W3CDTF">2020-10-03T10:09:00Z</dcterms:modified>
</cp:coreProperties>
</file>